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E71E0" w14:textId="7B4CCC4E" w:rsidR="00003831" w:rsidRDefault="00003831">
      <w:pPr>
        <w:rPr>
          <w:b/>
        </w:rPr>
      </w:pPr>
      <w:r w:rsidRPr="00405CAA">
        <w:rPr>
          <w:b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4D0846A" wp14:editId="48DFD0A2">
            <wp:simplePos x="0" y="0"/>
            <wp:positionH relativeFrom="margin">
              <wp:posOffset>4996180</wp:posOffset>
            </wp:positionH>
            <wp:positionV relativeFrom="paragraph">
              <wp:posOffset>-566420</wp:posOffset>
            </wp:positionV>
            <wp:extent cx="1287780" cy="1209675"/>
            <wp:effectExtent l="0" t="0" r="7620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CONCEPT</w:t>
      </w:r>
    </w:p>
    <w:p w14:paraId="79355A46" w14:textId="49A06BB4" w:rsidR="00A8177E" w:rsidRPr="00405CAA" w:rsidRDefault="00811B33">
      <w:pPr>
        <w:rPr>
          <w:b/>
        </w:rPr>
      </w:pPr>
      <w:r w:rsidRPr="00405CAA">
        <w:rPr>
          <w:b/>
        </w:rPr>
        <w:t xml:space="preserve">Portfolio Fellowship </w:t>
      </w:r>
      <w:proofErr w:type="spellStart"/>
      <w:r w:rsidR="009D500D" w:rsidRPr="00405CAA">
        <w:rPr>
          <w:b/>
        </w:rPr>
        <w:t>urogynaecologie</w:t>
      </w:r>
      <w:proofErr w:type="spellEnd"/>
      <w:r w:rsidR="0022168A" w:rsidRPr="00405CAA">
        <w:rPr>
          <w:b/>
        </w:rPr>
        <w:tab/>
      </w:r>
      <w:r w:rsidR="0022168A" w:rsidRPr="00405CAA">
        <w:rPr>
          <w:b/>
        </w:rPr>
        <w:tab/>
      </w:r>
    </w:p>
    <w:p w14:paraId="0ED529A4" w14:textId="58D73FBF" w:rsidR="00811B33" w:rsidRPr="00405CAA" w:rsidRDefault="00811B33">
      <w:bookmarkStart w:id="0" w:name="_GoBack"/>
      <w:bookmarkEnd w:id="0"/>
      <w:r w:rsidRPr="00405CAA">
        <w:t xml:space="preserve">Naam </w:t>
      </w:r>
      <w:r w:rsidR="0022168A" w:rsidRPr="00405CAA">
        <w:tab/>
      </w:r>
      <w:r w:rsidR="0022168A" w:rsidRPr="00405CAA">
        <w:tab/>
      </w:r>
      <w:r w:rsidR="0022168A" w:rsidRPr="00405CAA">
        <w:tab/>
      </w:r>
      <w:r w:rsidR="0022168A" w:rsidRPr="00405CAA">
        <w:tab/>
      </w:r>
      <w:r w:rsidR="0022168A" w:rsidRPr="00405CAA">
        <w:tab/>
      </w:r>
      <w:r w:rsidR="0022168A" w:rsidRPr="00405CAA">
        <w:tab/>
      </w:r>
    </w:p>
    <w:p w14:paraId="22AB35F2" w14:textId="64D9C1D6" w:rsidR="00811B33" w:rsidRPr="00405CAA" w:rsidRDefault="00304051">
      <w:r w:rsidRPr="00405CAA">
        <w:t>Ziekenhuis</w:t>
      </w:r>
      <w:r w:rsidR="0022168A" w:rsidRPr="00405CAA">
        <w:tab/>
      </w:r>
      <w:r w:rsidR="0022168A" w:rsidRPr="00405CAA">
        <w:tab/>
      </w:r>
      <w:r w:rsidR="0022168A" w:rsidRPr="00405CAA">
        <w:tab/>
      </w:r>
      <w:r w:rsidR="0022168A" w:rsidRPr="00405CAA">
        <w:tab/>
      </w:r>
      <w:r w:rsidR="0022168A" w:rsidRPr="00405CAA">
        <w:tab/>
      </w:r>
      <w:r w:rsidR="0022168A" w:rsidRPr="00405CAA">
        <w:tab/>
      </w:r>
      <w:r w:rsidR="0022168A" w:rsidRPr="00405CAA">
        <w:tab/>
      </w:r>
      <w:r w:rsidR="0022168A" w:rsidRPr="00405CAA">
        <w:tab/>
      </w:r>
    </w:p>
    <w:p w14:paraId="1D4155B0" w14:textId="77777777" w:rsidR="00811B33" w:rsidRPr="00405CAA" w:rsidRDefault="00811B33">
      <w:r w:rsidRPr="00405CAA">
        <w:t>Periode</w:t>
      </w:r>
    </w:p>
    <w:p w14:paraId="6E81136E" w14:textId="18083F94" w:rsidR="00811B33" w:rsidRPr="00405CAA" w:rsidRDefault="00304051">
      <w:r w:rsidRPr="00405CAA">
        <w:t>Ziekenhuis</w:t>
      </w:r>
    </w:p>
    <w:p w14:paraId="10EE10D4" w14:textId="1B2144D1" w:rsidR="00304051" w:rsidRPr="00405CAA" w:rsidRDefault="00304051">
      <w:r w:rsidRPr="00405CAA">
        <w:t>Periode</w:t>
      </w:r>
    </w:p>
    <w:p w14:paraId="5C7E33F1" w14:textId="77777777" w:rsidR="00405CAA" w:rsidRDefault="00405CAA"/>
    <w:p w14:paraId="050A0B14" w14:textId="5759B34B" w:rsidR="0062404A" w:rsidRPr="00405CAA" w:rsidRDefault="0062404A" w:rsidP="00507C56">
      <w:pPr>
        <w:pStyle w:val="Geenafstand"/>
        <w:rPr>
          <w:b/>
        </w:rPr>
      </w:pPr>
      <w:r w:rsidRPr="00405CAA">
        <w:rPr>
          <w:b/>
        </w:rPr>
        <w:t>Curriculum Vitae</w:t>
      </w:r>
    </w:p>
    <w:p w14:paraId="6E13FEAC" w14:textId="77777777" w:rsidR="004D5CA7" w:rsidRDefault="004D5CA7">
      <w:pPr>
        <w:rPr>
          <w:b/>
        </w:rPr>
      </w:pPr>
    </w:p>
    <w:p w14:paraId="27401D30" w14:textId="77777777" w:rsidR="0062404A" w:rsidRPr="00405CAA" w:rsidRDefault="0062404A" w:rsidP="00507C56">
      <w:pPr>
        <w:pStyle w:val="Geenafstand"/>
        <w:rPr>
          <w:b/>
        </w:rPr>
      </w:pPr>
      <w:r w:rsidRPr="00405CAA">
        <w:rPr>
          <w:b/>
        </w:rPr>
        <w:t>Opleidingsschema</w:t>
      </w:r>
    </w:p>
    <w:p w14:paraId="327F7376" w14:textId="0CCB77B6" w:rsidR="0062404A" w:rsidRPr="00405CAA" w:rsidRDefault="0062404A" w:rsidP="00507C56">
      <w:pPr>
        <w:pStyle w:val="Geenafstand"/>
      </w:pPr>
      <w:r w:rsidRPr="00405CAA">
        <w:t>Duur fellowship 2 jaar, verdeeld over 2 opleidingsklinieken</w:t>
      </w:r>
    </w:p>
    <w:p w14:paraId="6EE3B8A5" w14:textId="77777777" w:rsidR="0062404A" w:rsidRPr="00405CAA" w:rsidRDefault="0062404A" w:rsidP="00507C56">
      <w:pPr>
        <w:pStyle w:val="Geenafstand"/>
      </w:pPr>
    </w:p>
    <w:p w14:paraId="149C779D" w14:textId="19230482" w:rsidR="0062404A" w:rsidRPr="00405CAA" w:rsidRDefault="0062404A" w:rsidP="00507C56">
      <w:pPr>
        <w:pStyle w:val="Geenafstand"/>
      </w:pPr>
      <w:r w:rsidRPr="00405CAA">
        <w:t xml:space="preserve">Kliniek 1: ………………………………………………………………………… Van </w:t>
      </w:r>
      <w:proofErr w:type="spellStart"/>
      <w:r w:rsidRPr="00405CAA">
        <w:t>dd</w:t>
      </w:r>
      <w:proofErr w:type="spellEnd"/>
      <w:r w:rsidRPr="00405CAA">
        <w:t>/mm/</w:t>
      </w:r>
      <w:proofErr w:type="spellStart"/>
      <w:r w:rsidRPr="00405CAA">
        <w:t>yyyy</w:t>
      </w:r>
      <w:proofErr w:type="spellEnd"/>
      <w:r w:rsidRPr="00405CAA">
        <w:t xml:space="preserve"> t/m </w:t>
      </w:r>
      <w:proofErr w:type="spellStart"/>
      <w:r w:rsidRPr="00405CAA">
        <w:t>dd</w:t>
      </w:r>
      <w:proofErr w:type="spellEnd"/>
      <w:r w:rsidRPr="00405CAA">
        <w:t>/mm/</w:t>
      </w:r>
      <w:proofErr w:type="spellStart"/>
      <w:r w:rsidRPr="00405CAA">
        <w:t>yyyy</w:t>
      </w:r>
      <w:proofErr w:type="spellEnd"/>
    </w:p>
    <w:p w14:paraId="507D5549" w14:textId="1F6C50EA" w:rsidR="0062404A" w:rsidRPr="00405CAA" w:rsidRDefault="0062404A" w:rsidP="00507C56">
      <w:pPr>
        <w:pStyle w:val="Geenafstand"/>
      </w:pPr>
      <w:r w:rsidRPr="00405CAA">
        <w:t xml:space="preserve">Kliniek 2: ………………………………………………………………………… Van </w:t>
      </w:r>
      <w:proofErr w:type="spellStart"/>
      <w:r w:rsidRPr="00405CAA">
        <w:t>dd</w:t>
      </w:r>
      <w:proofErr w:type="spellEnd"/>
      <w:r w:rsidRPr="00405CAA">
        <w:t>/mm/</w:t>
      </w:r>
      <w:proofErr w:type="spellStart"/>
      <w:r w:rsidRPr="00405CAA">
        <w:t>yyyy</w:t>
      </w:r>
      <w:proofErr w:type="spellEnd"/>
      <w:r w:rsidRPr="00405CAA">
        <w:t xml:space="preserve"> t/m </w:t>
      </w:r>
      <w:proofErr w:type="spellStart"/>
      <w:r w:rsidRPr="00405CAA">
        <w:t>dd</w:t>
      </w:r>
      <w:proofErr w:type="spellEnd"/>
      <w:r w:rsidRPr="00405CAA">
        <w:t>/mm/</w:t>
      </w:r>
      <w:proofErr w:type="spellStart"/>
      <w:r w:rsidRPr="00405CAA">
        <w:t>yyyy</w:t>
      </w:r>
      <w:proofErr w:type="spellEnd"/>
    </w:p>
    <w:p w14:paraId="1968E605" w14:textId="77777777" w:rsidR="0062404A" w:rsidRPr="00405CAA" w:rsidRDefault="0062404A" w:rsidP="00507C56">
      <w:pPr>
        <w:pStyle w:val="Geenafstand"/>
      </w:pPr>
    </w:p>
    <w:p w14:paraId="1ECC0E2C" w14:textId="77777777" w:rsidR="00B644D0" w:rsidRPr="00405CAA" w:rsidRDefault="00B644D0" w:rsidP="00B644D0">
      <w:pPr>
        <w:pStyle w:val="Geenafstand"/>
      </w:pPr>
      <w:r w:rsidRPr="00405CAA">
        <w:t>Gedurende de opleiding komen de volgende modules/stages  aan bod:</w:t>
      </w:r>
    </w:p>
    <w:p w14:paraId="15486CDA" w14:textId="77777777" w:rsidR="00B644D0" w:rsidRPr="00405CAA" w:rsidRDefault="00B644D0" w:rsidP="00B644D0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cs="Cambria"/>
        </w:rPr>
      </w:pPr>
      <w:r w:rsidRPr="00405CAA">
        <w:rPr>
          <w:rFonts w:cs="Cambria"/>
        </w:rPr>
        <w:t>Algemene urogynaecologische beoordeling</w:t>
      </w:r>
    </w:p>
    <w:p w14:paraId="1684A9E2" w14:textId="77777777" w:rsidR="00B644D0" w:rsidRPr="00405CAA" w:rsidRDefault="00B644D0" w:rsidP="00B644D0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cs="Cambria"/>
        </w:rPr>
      </w:pPr>
      <w:r w:rsidRPr="00405CAA">
        <w:rPr>
          <w:rFonts w:cs="Cambria"/>
        </w:rPr>
        <w:t>Conservatieve behandeling van urogynaecologische aandoeningen</w:t>
      </w:r>
    </w:p>
    <w:p w14:paraId="7A760FE6" w14:textId="77777777" w:rsidR="00B644D0" w:rsidRPr="00405CAA" w:rsidRDefault="00B644D0" w:rsidP="00B644D0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eastAsia="MS Mincho" w:cs="MS Mincho"/>
        </w:rPr>
      </w:pPr>
      <w:r w:rsidRPr="00405CAA">
        <w:rPr>
          <w:rFonts w:cs="Cambria"/>
        </w:rPr>
        <w:t>Chirurgische behandelingen</w:t>
      </w:r>
      <w:r w:rsidRPr="00405CAA">
        <w:rPr>
          <w:rFonts w:ascii="MS Gothic" w:eastAsia="MS Gothic" w:hAnsi="MS Gothic" w:cs="MS Gothic" w:hint="eastAsia"/>
        </w:rPr>
        <w:t> </w:t>
      </w:r>
    </w:p>
    <w:p w14:paraId="1E4CF1BA" w14:textId="77777777" w:rsidR="00B644D0" w:rsidRPr="00405CAA" w:rsidRDefault="00B644D0" w:rsidP="00B644D0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eastAsia="MS Mincho" w:cs="MS Mincho"/>
        </w:rPr>
      </w:pPr>
      <w:r w:rsidRPr="00405CAA">
        <w:rPr>
          <w:rFonts w:cs="Cambria"/>
        </w:rPr>
        <w:t>Urologie</w:t>
      </w:r>
      <w:r w:rsidRPr="00405CAA">
        <w:rPr>
          <w:rFonts w:ascii="MS Gothic" w:eastAsia="MS Gothic" w:hAnsi="MS Gothic" w:cs="MS Gothic" w:hint="eastAsia"/>
        </w:rPr>
        <w:t> </w:t>
      </w:r>
    </w:p>
    <w:p w14:paraId="08E23A20" w14:textId="77777777" w:rsidR="00B644D0" w:rsidRPr="00405CAA" w:rsidRDefault="00B644D0" w:rsidP="00B644D0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eastAsia="MS Mincho" w:cs="MS Mincho"/>
        </w:rPr>
      </w:pPr>
      <w:r w:rsidRPr="00405CAA">
        <w:rPr>
          <w:rFonts w:cs="Cambria"/>
        </w:rPr>
        <w:t>Colorectale problematiek</w:t>
      </w:r>
      <w:r w:rsidRPr="00405CAA">
        <w:rPr>
          <w:rFonts w:ascii="MS Gothic" w:eastAsia="MS Gothic" w:hAnsi="MS Gothic" w:cs="MS Gothic" w:hint="eastAsia"/>
        </w:rPr>
        <w:t> </w:t>
      </w:r>
    </w:p>
    <w:p w14:paraId="69DC9106" w14:textId="77777777" w:rsidR="00B644D0" w:rsidRPr="00405CAA" w:rsidRDefault="00B644D0" w:rsidP="00B644D0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cs="Cambria"/>
        </w:rPr>
      </w:pPr>
      <w:r w:rsidRPr="00405CAA">
        <w:rPr>
          <w:rFonts w:cs="Cambria"/>
        </w:rPr>
        <w:t xml:space="preserve">Neurologisch gerelateerde problematiek </w:t>
      </w:r>
    </w:p>
    <w:p w14:paraId="4DB4843F" w14:textId="77777777" w:rsidR="00B644D0" w:rsidRPr="00405CAA" w:rsidRDefault="00B644D0" w:rsidP="00B644D0">
      <w:pPr>
        <w:widowControl w:val="0"/>
        <w:autoSpaceDE w:val="0"/>
        <w:autoSpaceDN w:val="0"/>
        <w:adjustRightInd w:val="0"/>
        <w:spacing w:after="240" w:line="240" w:lineRule="auto"/>
        <w:rPr>
          <w:rFonts w:cs="Cambria"/>
        </w:rPr>
      </w:pPr>
      <w:r w:rsidRPr="00405CAA">
        <w:rPr>
          <w:rFonts w:cs="Cambria"/>
        </w:rPr>
        <w:t>De eerste 3 modules/stages  zullen gedurende het gehele fellowship verspreid aan bod komen. De overige 3 modules/stages  zullen in de vorm van aparte stages worden doorlopen</w:t>
      </w:r>
    </w:p>
    <w:p w14:paraId="54F346EE" w14:textId="77777777" w:rsidR="00003831" w:rsidRDefault="00003831" w:rsidP="00CC08BC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</w:rPr>
      </w:pPr>
    </w:p>
    <w:p w14:paraId="6EAAC077" w14:textId="4C46D8AD" w:rsidR="00CC08BC" w:rsidRPr="00405CAA" w:rsidRDefault="00CC08BC" w:rsidP="00CC08BC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</w:rPr>
      </w:pPr>
      <w:r w:rsidRPr="00405CAA">
        <w:rPr>
          <w:rFonts w:cs="Cambria"/>
          <w:b/>
          <w:bCs/>
        </w:rPr>
        <w:t>Algemene leerdoelen en eindtermen</w:t>
      </w:r>
    </w:p>
    <w:p w14:paraId="30249932" w14:textId="77777777" w:rsidR="00CC08BC" w:rsidRPr="00405CAA" w:rsidRDefault="00CC08BC" w:rsidP="00CC08BC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</w:rPr>
      </w:pPr>
    </w:p>
    <w:p w14:paraId="27A68618" w14:textId="69F4CAD0" w:rsidR="00CC08BC" w:rsidRPr="00405CAA" w:rsidRDefault="00CC08BC" w:rsidP="00CC08BC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</w:rPr>
      </w:pPr>
      <w:r w:rsidRPr="00405CAA">
        <w:rPr>
          <w:rFonts w:cs="Cambria"/>
          <w:b/>
          <w:bCs/>
        </w:rPr>
        <w:t>Algemene competenties</w:t>
      </w:r>
    </w:p>
    <w:p w14:paraId="6F1588AB" w14:textId="7DC26266" w:rsidR="00CC08BC" w:rsidRPr="00405CAA" w:rsidRDefault="00CC08BC" w:rsidP="00CC08BC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  <w:r w:rsidRPr="00405CAA">
        <w:rPr>
          <w:rFonts w:cs="Cambria"/>
          <w:bCs/>
        </w:rPr>
        <w:t>Bekwaamheid tot beoordelen en correct voorlichten van de patiënten</w:t>
      </w:r>
    </w:p>
    <w:p w14:paraId="0BA4012E" w14:textId="063F04A3" w:rsidR="00CC08BC" w:rsidRPr="00405CAA" w:rsidRDefault="00CC08BC" w:rsidP="00CC08BC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  <w:r w:rsidRPr="00405CAA">
        <w:rPr>
          <w:rFonts w:cs="Cambria"/>
          <w:bCs/>
        </w:rPr>
        <w:t>Bekwaamheid om met andere professionele zorgverleners samen te werken en te communiceren</w:t>
      </w:r>
    </w:p>
    <w:p w14:paraId="12774FD9" w14:textId="441B8DEA" w:rsidR="00CC08BC" w:rsidRPr="00405CAA" w:rsidRDefault="00CC08BC" w:rsidP="00CC08BC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  <w:r w:rsidRPr="00405CAA">
        <w:rPr>
          <w:rFonts w:cs="Cambria"/>
          <w:bCs/>
        </w:rPr>
        <w:t>Bekwaamheid om behandelplan op te stellen en indien nodig aan te passen</w:t>
      </w:r>
    </w:p>
    <w:p w14:paraId="0715CEE3" w14:textId="77777777" w:rsidR="00CC08BC" w:rsidRPr="00405CAA" w:rsidRDefault="00CC08BC" w:rsidP="00CC08BC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</w:rPr>
      </w:pPr>
    </w:p>
    <w:p w14:paraId="736C5A2B" w14:textId="715C91F9" w:rsidR="00B644D0" w:rsidRPr="00405CAA" w:rsidRDefault="00B644D0" w:rsidP="00CC08BC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00405CAA">
        <w:rPr>
          <w:rFonts w:cs="Cambria"/>
          <w:b/>
          <w:bCs/>
        </w:rPr>
        <w:t xml:space="preserve">1. Algemene urogynaecologische beoordeling </w:t>
      </w:r>
    </w:p>
    <w:p w14:paraId="684D0C74" w14:textId="04791D90" w:rsidR="0062404A" w:rsidRPr="00405CAA" w:rsidRDefault="00892F3A" w:rsidP="00507C56">
      <w:pPr>
        <w:pStyle w:val="Geenafstand"/>
        <w:rPr>
          <w:b/>
        </w:rPr>
      </w:pPr>
      <w:r w:rsidRPr="00405CAA">
        <w:rPr>
          <w:b/>
        </w:rPr>
        <w:t>Leerdoelen en eindtermen:</w:t>
      </w:r>
    </w:p>
    <w:p w14:paraId="1078C70E" w14:textId="532DC5EB" w:rsidR="00892F3A" w:rsidRPr="00405CAA" w:rsidRDefault="00892F3A" w:rsidP="00507C56">
      <w:pPr>
        <w:pStyle w:val="Geenafstand"/>
      </w:pPr>
      <w:r w:rsidRPr="00405CAA">
        <w:t>Kennis van de anatomie van de bekkenbodem</w:t>
      </w:r>
    </w:p>
    <w:p w14:paraId="06324FD8" w14:textId="334C3976" w:rsidR="00892F3A" w:rsidRPr="00405CAA" w:rsidRDefault="00892F3A" w:rsidP="00507C56">
      <w:pPr>
        <w:pStyle w:val="Geenafstand"/>
      </w:pPr>
      <w:r w:rsidRPr="00405CAA">
        <w:t>Kennis van de functie en disfunctie van de bekkenbodem</w:t>
      </w:r>
    </w:p>
    <w:p w14:paraId="1E0EA7E8" w14:textId="2F130549" w:rsidR="00892F3A" w:rsidRPr="00405CAA" w:rsidRDefault="00892F3A" w:rsidP="00507C56">
      <w:pPr>
        <w:pStyle w:val="Geenafstand"/>
      </w:pPr>
      <w:r w:rsidRPr="00405CAA">
        <w:t xml:space="preserve">Kennis </w:t>
      </w:r>
      <w:r w:rsidR="00B644D0" w:rsidRPr="00405CAA">
        <w:t>van de symptomen</w:t>
      </w:r>
      <w:r w:rsidRPr="00405CAA">
        <w:t xml:space="preserve"> bij een disfunctie van de bekkenbodem</w:t>
      </w:r>
    </w:p>
    <w:p w14:paraId="350364CD" w14:textId="399AFAF4" w:rsidR="00892F3A" w:rsidRPr="00405CAA" w:rsidRDefault="00B644D0" w:rsidP="00507C56">
      <w:pPr>
        <w:pStyle w:val="Geenafstand"/>
      </w:pPr>
      <w:r w:rsidRPr="00405CAA">
        <w:t xml:space="preserve">Kennis van gestandaardiseerde </w:t>
      </w:r>
      <w:proofErr w:type="spellStart"/>
      <w:r w:rsidRPr="00405CAA">
        <w:t>ziektespecifieke</w:t>
      </w:r>
      <w:proofErr w:type="spellEnd"/>
      <w:r w:rsidRPr="00405CAA">
        <w:t xml:space="preserve"> en </w:t>
      </w:r>
      <w:proofErr w:type="spellStart"/>
      <w:r w:rsidRPr="00405CAA">
        <w:t>Quality</w:t>
      </w:r>
      <w:proofErr w:type="spellEnd"/>
      <w:r w:rsidRPr="00405CAA">
        <w:t xml:space="preserve"> of life vragenlijsten en de interpretatie hiervan</w:t>
      </w:r>
    </w:p>
    <w:p w14:paraId="179D9C6E" w14:textId="15B6DCB0" w:rsidR="00B644D0" w:rsidRPr="00405CAA" w:rsidRDefault="00B644D0" w:rsidP="00507C56">
      <w:pPr>
        <w:pStyle w:val="Geenafstand"/>
      </w:pPr>
      <w:r w:rsidRPr="00405CAA">
        <w:t>Kennis van diagnostiek met betrekking tot stoornissen aan de lagere urinewegen</w:t>
      </w:r>
    </w:p>
    <w:p w14:paraId="1486E2C8" w14:textId="78C5B8A8" w:rsidR="00B644D0" w:rsidRPr="00405CAA" w:rsidRDefault="00B644D0" w:rsidP="00507C56">
      <w:pPr>
        <w:pStyle w:val="Geenafstand"/>
      </w:pPr>
      <w:r w:rsidRPr="00405CAA">
        <w:t>Kennis van onderzoek van vrouwen met prolaps</w:t>
      </w:r>
    </w:p>
    <w:p w14:paraId="233D1119" w14:textId="6FEE5F57" w:rsidR="00B644D0" w:rsidRPr="00405CAA" w:rsidRDefault="00B644D0" w:rsidP="00507C56">
      <w:pPr>
        <w:pStyle w:val="Geenafstand"/>
      </w:pPr>
      <w:r w:rsidRPr="00405CAA">
        <w:lastRenderedPageBreak/>
        <w:t>Kennis van neurologische bevindingen bij vrouwen met denervatie van de bekkenbodem en neur</w:t>
      </w:r>
      <w:r w:rsidR="00CC08BC" w:rsidRPr="00405CAA">
        <w:t>o</w:t>
      </w:r>
      <w:r w:rsidRPr="00405CAA">
        <w:t>logische aandoeningen van de lagere urinewegen (bv multiple sclerose)</w:t>
      </w:r>
    </w:p>
    <w:p w14:paraId="78FE59F2" w14:textId="08810250" w:rsidR="00B644D0" w:rsidRPr="00405CAA" w:rsidRDefault="00B644D0" w:rsidP="00507C56">
      <w:pPr>
        <w:pStyle w:val="Geenafstand"/>
      </w:pPr>
      <w:r w:rsidRPr="00405CAA">
        <w:t xml:space="preserve">Kennis van aanvullende diagnostische testen en deze kunnen interpreteren en bij de juiste situatie in te zetten (te weten: urinesediment, urinekweek en cytologie, mictie dagboek, PAD-test, bladderscan, uroflowmetrie, cystometrie, </w:t>
      </w:r>
      <w:proofErr w:type="spellStart"/>
      <w:r w:rsidRPr="00405CAA">
        <w:t>videocystourethrografie</w:t>
      </w:r>
      <w:proofErr w:type="spellEnd"/>
      <w:r w:rsidRPr="00405CAA">
        <w:t xml:space="preserve">, </w:t>
      </w:r>
      <w:proofErr w:type="spellStart"/>
      <w:r w:rsidRPr="00405CAA">
        <w:t>ambulate</w:t>
      </w:r>
      <w:proofErr w:type="spellEnd"/>
      <w:r w:rsidRPr="00405CAA">
        <w:t xml:space="preserve"> </w:t>
      </w:r>
      <w:proofErr w:type="spellStart"/>
      <w:r w:rsidRPr="00405CAA">
        <w:t>urodynamica</w:t>
      </w:r>
      <w:proofErr w:type="spellEnd"/>
      <w:r w:rsidRPr="00405CAA">
        <w:t xml:space="preserve">, </w:t>
      </w:r>
      <w:proofErr w:type="spellStart"/>
      <w:r w:rsidRPr="00405CAA">
        <w:t>urodynamica</w:t>
      </w:r>
      <w:proofErr w:type="spellEnd"/>
      <w:r w:rsidRPr="00405CAA">
        <w:t xml:space="preserve">, urethrale functiestudies, </w:t>
      </w:r>
      <w:proofErr w:type="spellStart"/>
      <w:r w:rsidRPr="00405CAA">
        <w:t>cystourethroscopie</w:t>
      </w:r>
      <w:proofErr w:type="spellEnd"/>
      <w:r w:rsidRPr="00405CAA">
        <w:t xml:space="preserve">, renale echoscopie, abdominale </w:t>
      </w:r>
      <w:proofErr w:type="spellStart"/>
      <w:r w:rsidRPr="00405CAA">
        <w:t>rontgen</w:t>
      </w:r>
      <w:proofErr w:type="spellEnd"/>
      <w:r w:rsidRPr="00405CAA">
        <w:t xml:space="preserve"> opname, intraveneus </w:t>
      </w:r>
      <w:proofErr w:type="spellStart"/>
      <w:r w:rsidRPr="00405CAA">
        <w:t>pyelogram</w:t>
      </w:r>
      <w:proofErr w:type="spellEnd"/>
      <w:r w:rsidRPr="00405CAA">
        <w:t xml:space="preserve">, </w:t>
      </w:r>
      <w:proofErr w:type="spellStart"/>
      <w:r w:rsidRPr="00405CAA">
        <w:t>isotope</w:t>
      </w:r>
      <w:proofErr w:type="spellEnd"/>
      <w:r w:rsidRPr="00405CAA">
        <w:t xml:space="preserve"> </w:t>
      </w:r>
      <w:proofErr w:type="spellStart"/>
      <w:r w:rsidRPr="00405CAA">
        <w:t>renografie</w:t>
      </w:r>
      <w:proofErr w:type="spellEnd"/>
      <w:r w:rsidRPr="00405CAA">
        <w:t xml:space="preserve">, dynamische MRI, perineale echoscopie, anorectaal functie onderzoek, </w:t>
      </w:r>
      <w:proofErr w:type="spellStart"/>
      <w:r w:rsidRPr="00405CAA">
        <w:t>defaecografie</w:t>
      </w:r>
      <w:proofErr w:type="spellEnd"/>
      <w:r w:rsidRPr="00405CAA">
        <w:t xml:space="preserve">, </w:t>
      </w:r>
      <w:proofErr w:type="spellStart"/>
      <w:r w:rsidRPr="00405CAA">
        <w:t>endoanale</w:t>
      </w:r>
      <w:proofErr w:type="spellEnd"/>
      <w:r w:rsidRPr="00405CAA">
        <w:t xml:space="preserve"> echoscopie, </w:t>
      </w:r>
      <w:proofErr w:type="spellStart"/>
      <w:r w:rsidRPr="00405CAA">
        <w:t>electromyografie</w:t>
      </w:r>
      <w:proofErr w:type="spellEnd"/>
      <w:r w:rsidRPr="00405CAA">
        <w:t xml:space="preserve"> van de bekkenbodem)</w:t>
      </w:r>
    </w:p>
    <w:p w14:paraId="7629B894" w14:textId="77777777" w:rsidR="00B644D0" w:rsidRPr="00405CAA" w:rsidRDefault="00B644D0" w:rsidP="00507C56">
      <w:pPr>
        <w:pStyle w:val="Geenafstand"/>
      </w:pPr>
    </w:p>
    <w:p w14:paraId="099A3FC8" w14:textId="3C0430A6" w:rsidR="00B644D0" w:rsidRPr="00405CAA" w:rsidRDefault="00B644D0" w:rsidP="00507C56">
      <w:pPr>
        <w:pStyle w:val="Geenafstand"/>
        <w:rPr>
          <w:b/>
        </w:rPr>
      </w:pPr>
      <w:r w:rsidRPr="00405CAA">
        <w:rPr>
          <w:b/>
        </w:rPr>
        <w:t>Competenties:</w:t>
      </w:r>
    </w:p>
    <w:p w14:paraId="7D8D86A9" w14:textId="1BDD0FFB" w:rsidR="00B644D0" w:rsidRPr="00405CAA" w:rsidRDefault="00B644D0" w:rsidP="00507C56">
      <w:pPr>
        <w:pStyle w:val="Geenafstand"/>
      </w:pPr>
      <w:r w:rsidRPr="00405CAA">
        <w:t>Bekwaamheid in afnemen correcte anamnese</w:t>
      </w:r>
    </w:p>
    <w:p w14:paraId="05BF6D9F" w14:textId="2E3AC8B9" w:rsidR="00B644D0" w:rsidRPr="00405CAA" w:rsidRDefault="00B644D0" w:rsidP="00507C56">
      <w:pPr>
        <w:pStyle w:val="Geenafstand"/>
      </w:pPr>
      <w:r w:rsidRPr="00405CAA">
        <w:t xml:space="preserve">Bekwaamheid in gebruik juiste gestandaardiseerde </w:t>
      </w:r>
      <w:proofErr w:type="spellStart"/>
      <w:r w:rsidRPr="00405CAA">
        <w:t>ziektespecifieke</w:t>
      </w:r>
      <w:proofErr w:type="spellEnd"/>
      <w:r w:rsidRPr="00405CAA">
        <w:t xml:space="preserve"> vragenlijsten en analyse hiervan</w:t>
      </w:r>
    </w:p>
    <w:p w14:paraId="0ABAD1E6" w14:textId="454588CB" w:rsidR="00B644D0" w:rsidRPr="00405CAA" w:rsidRDefault="00B644D0" w:rsidP="00507C56">
      <w:pPr>
        <w:pStyle w:val="Geenafstand"/>
      </w:pPr>
      <w:r w:rsidRPr="00405CAA">
        <w:t xml:space="preserve">Bekwaamheid in gebruik juiste </w:t>
      </w:r>
      <w:proofErr w:type="spellStart"/>
      <w:r w:rsidRPr="00405CAA">
        <w:t>Quality</w:t>
      </w:r>
      <w:proofErr w:type="spellEnd"/>
      <w:r w:rsidRPr="00405CAA">
        <w:t xml:space="preserve"> of life vragenlijsten en analyse hiervan</w:t>
      </w:r>
    </w:p>
    <w:p w14:paraId="35B61C18" w14:textId="7BF5264E" w:rsidR="00B644D0" w:rsidRPr="00405CAA" w:rsidRDefault="00B644D0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 xml:space="preserve">Bekwaamheid in algemeen lichamelijk onderzoek en gynaecologisch onderzoek, inclusief gerichte beoordeling van bekkenanatomie, inclusief </w:t>
      </w:r>
      <w:proofErr w:type="spellStart"/>
      <w:r w:rsidRPr="00405CAA">
        <w:rPr>
          <w:rFonts w:cs="Cambria"/>
        </w:rPr>
        <w:t>Pelvic</w:t>
      </w:r>
      <w:proofErr w:type="spellEnd"/>
      <w:r w:rsidRPr="00405CAA">
        <w:rPr>
          <w:rFonts w:cs="Cambria"/>
        </w:rPr>
        <w:t xml:space="preserve"> </w:t>
      </w:r>
      <w:proofErr w:type="spellStart"/>
      <w:r w:rsidRPr="00405CAA">
        <w:rPr>
          <w:rFonts w:cs="Cambria"/>
        </w:rPr>
        <w:t>Organ</w:t>
      </w:r>
      <w:proofErr w:type="spellEnd"/>
      <w:r w:rsidRPr="00405CAA">
        <w:rPr>
          <w:rFonts w:cs="Cambria"/>
        </w:rPr>
        <w:t xml:space="preserve"> </w:t>
      </w:r>
      <w:proofErr w:type="spellStart"/>
      <w:r w:rsidRPr="00405CAA">
        <w:rPr>
          <w:rFonts w:cs="Cambria"/>
        </w:rPr>
        <w:t>Prolapse</w:t>
      </w:r>
      <w:proofErr w:type="spellEnd"/>
      <w:r w:rsidRPr="00405CAA">
        <w:rPr>
          <w:rFonts w:cs="Cambria"/>
        </w:rPr>
        <w:t xml:space="preserve"> </w:t>
      </w:r>
      <w:proofErr w:type="spellStart"/>
      <w:r w:rsidRPr="00405CAA">
        <w:rPr>
          <w:rFonts w:cs="Cambria"/>
        </w:rPr>
        <w:t>Quantification</w:t>
      </w:r>
      <w:proofErr w:type="spellEnd"/>
      <w:r w:rsidRPr="00405CAA">
        <w:rPr>
          <w:rFonts w:cs="Cambria"/>
        </w:rPr>
        <w:t xml:space="preserve"> (POP-Q) systeem en functie in het algemeen.</w:t>
      </w:r>
    </w:p>
    <w:p w14:paraId="6ED2B105" w14:textId="333D76D1" w:rsidR="00B644D0" w:rsidRPr="00405CAA" w:rsidRDefault="00B644D0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Bekwaamheid in het uitvoeren van relevant neurologisch onderzoek</w:t>
      </w:r>
    </w:p>
    <w:p w14:paraId="5803ED97" w14:textId="20859DEC" w:rsidR="00B644D0" w:rsidRPr="00405CAA" w:rsidRDefault="00B644D0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Bekwaamheid in het toepassen van de juiste aanvullende testen en de resultaten kunnen begrijpen en interpreteren</w:t>
      </w:r>
    </w:p>
    <w:p w14:paraId="0D2C1192" w14:textId="77777777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14:paraId="6EC2BCB6" w14:textId="77777777" w:rsidR="00B644D0" w:rsidRPr="00405CAA" w:rsidRDefault="00B644D0" w:rsidP="00B644D0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00405CAA">
        <w:rPr>
          <w:rFonts w:cs="Cambria"/>
          <w:b/>
          <w:bCs/>
        </w:rPr>
        <w:t xml:space="preserve">2. Module conservatieve behandeling van urogynaecologische aandoeningen </w:t>
      </w:r>
    </w:p>
    <w:p w14:paraId="7705C402" w14:textId="6E0A7C92" w:rsidR="00B644D0" w:rsidRPr="00405CAA" w:rsidRDefault="00B644D0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 w:rsidRPr="00405CAA">
        <w:rPr>
          <w:rFonts w:cs="Cambria"/>
          <w:b/>
        </w:rPr>
        <w:t>Leerdoelen en eindtermen</w:t>
      </w:r>
    </w:p>
    <w:p w14:paraId="3FCE727A" w14:textId="07C65430" w:rsidR="00B644D0" w:rsidRPr="00405CAA" w:rsidRDefault="00B644D0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Kennis van farmacologische effecten van medicamenten die een invloed uitoefenen op de bekkenorganen en lagere urinewegen (voor de behandeling van OAB, nachtelijke frequentie en nycturie, stress incontinentie en bekkenpijn syndroom)</w:t>
      </w:r>
    </w:p>
    <w:p w14:paraId="5C6E16E7" w14:textId="682B9CC5" w:rsidR="00B644D0" w:rsidRPr="00405CAA" w:rsidRDefault="00B644D0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Kennis van indicaties voor verschillende typen katheters, inbrengen katheters en intermitterende zelfkatheterisatie</w:t>
      </w:r>
    </w:p>
    <w:p w14:paraId="6C2A2B06" w14:textId="166F7D97" w:rsidR="00B644D0" w:rsidRPr="00405CAA" w:rsidRDefault="00B644D0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Kennis van verschillende pessaria en indicaties voor het inbrengen.</w:t>
      </w:r>
    </w:p>
    <w:p w14:paraId="78EB104B" w14:textId="0FFD6989" w:rsidR="00B644D0" w:rsidRPr="00405CAA" w:rsidRDefault="00B644D0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Kennis van verschillende modaliteiten van bekkenfysiotherapie</w:t>
      </w:r>
    </w:p>
    <w:p w14:paraId="6BBFB6DF" w14:textId="73E7B4E4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Kennis van toegevoegde waarde seksuologische diagnostiek en begeleiding</w:t>
      </w:r>
    </w:p>
    <w:p w14:paraId="5E985761" w14:textId="77777777" w:rsidR="00B644D0" w:rsidRPr="00405CAA" w:rsidRDefault="00B644D0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14:paraId="155D08F2" w14:textId="2D2CE430" w:rsidR="00B644D0" w:rsidRPr="00405CAA" w:rsidRDefault="00B644D0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 w:rsidRPr="00405CAA">
        <w:rPr>
          <w:rFonts w:cs="Cambria"/>
          <w:b/>
        </w:rPr>
        <w:t>Competenties</w:t>
      </w:r>
    </w:p>
    <w:p w14:paraId="4E31BAC8" w14:textId="617997C3" w:rsidR="00B644D0" w:rsidRPr="00405CAA" w:rsidRDefault="00B644D0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Bekwaamheid in kiezen juiste medicamenteuze therapie</w:t>
      </w:r>
    </w:p>
    <w:p w14:paraId="0EDA22E6" w14:textId="2F3050D2" w:rsidR="00B644D0" w:rsidRPr="00405CAA" w:rsidRDefault="00B644D0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Bekwaamheid in het inbrengen van verschillende soorten pessaria</w:t>
      </w:r>
    </w:p>
    <w:p w14:paraId="6B996772" w14:textId="37CC31E1" w:rsidR="00B644D0" w:rsidRPr="00405CAA" w:rsidRDefault="00B644D0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 xml:space="preserve">Bekwaamheid intermitterend </w:t>
      </w:r>
      <w:proofErr w:type="spellStart"/>
      <w:r w:rsidRPr="00405CAA">
        <w:rPr>
          <w:rFonts w:cs="Cambria"/>
        </w:rPr>
        <w:t>zelfcatheterisatie</w:t>
      </w:r>
      <w:proofErr w:type="spellEnd"/>
      <w:r w:rsidRPr="00405CAA">
        <w:rPr>
          <w:rFonts w:cs="Cambria"/>
        </w:rPr>
        <w:t xml:space="preserve"> aan te leren en inbrengen suprapubische </w:t>
      </w:r>
      <w:proofErr w:type="spellStart"/>
      <w:r w:rsidRPr="00405CAA">
        <w:rPr>
          <w:rFonts w:cs="Cambria"/>
        </w:rPr>
        <w:t>catheter</w:t>
      </w:r>
      <w:proofErr w:type="spellEnd"/>
      <w:r w:rsidRPr="00405CAA">
        <w:rPr>
          <w:rFonts w:cs="Cambria"/>
        </w:rPr>
        <w:t>.</w:t>
      </w:r>
    </w:p>
    <w:p w14:paraId="608DB7AC" w14:textId="77777777" w:rsidR="00B644D0" w:rsidRPr="00405CAA" w:rsidRDefault="00B644D0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14:paraId="73F23C99" w14:textId="77777777" w:rsidR="00B644D0" w:rsidRPr="00405CAA" w:rsidRDefault="00B644D0" w:rsidP="00B644D0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00405CAA">
        <w:rPr>
          <w:rFonts w:cs="Cambria"/>
          <w:b/>
          <w:bCs/>
        </w:rPr>
        <w:t xml:space="preserve">3. Module chirurgische behandelingen </w:t>
      </w:r>
    </w:p>
    <w:p w14:paraId="2CA5E941" w14:textId="2F0BBF8E" w:rsidR="00B644D0" w:rsidRPr="00405CAA" w:rsidRDefault="00B644D0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 w:rsidRPr="00405CAA">
        <w:rPr>
          <w:rFonts w:cs="Cambria"/>
          <w:b/>
        </w:rPr>
        <w:t>Leerdoelen en eindtermen</w:t>
      </w:r>
    </w:p>
    <w:p w14:paraId="2FA249E6" w14:textId="3CCDB5FB" w:rsidR="00B644D0" w:rsidRPr="00405CAA" w:rsidRDefault="00B644D0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Kennis van verschillende operatieve behandelingen van stress incontinentie en de verschillende indicaties hiervoor</w:t>
      </w:r>
      <w:r w:rsidR="00CC08BC" w:rsidRPr="00405CAA">
        <w:rPr>
          <w:rFonts w:cs="Cambria"/>
        </w:rPr>
        <w:t xml:space="preserve"> </w:t>
      </w:r>
      <w:r w:rsidRPr="00405CAA">
        <w:rPr>
          <w:rFonts w:cs="Cambria"/>
        </w:rPr>
        <w:t>(</w:t>
      </w:r>
      <w:proofErr w:type="spellStart"/>
      <w:r w:rsidRPr="00405CAA">
        <w:rPr>
          <w:rFonts w:cs="Cambria"/>
        </w:rPr>
        <w:t>colposuspensie</w:t>
      </w:r>
      <w:proofErr w:type="spellEnd"/>
      <w:r w:rsidRPr="00405CAA">
        <w:rPr>
          <w:rFonts w:cs="Cambria"/>
        </w:rPr>
        <w:t xml:space="preserve">, </w:t>
      </w:r>
      <w:proofErr w:type="spellStart"/>
      <w:r w:rsidRPr="00405CAA">
        <w:rPr>
          <w:rFonts w:cs="Cambria"/>
        </w:rPr>
        <w:t>mid</w:t>
      </w:r>
      <w:proofErr w:type="spellEnd"/>
      <w:r w:rsidR="00CC08BC" w:rsidRPr="00405CAA">
        <w:rPr>
          <w:rFonts w:cs="Cambria"/>
        </w:rPr>
        <w:t>-</w:t>
      </w:r>
      <w:r w:rsidRPr="00405CAA">
        <w:rPr>
          <w:rFonts w:cs="Cambria"/>
        </w:rPr>
        <w:t xml:space="preserve">urethrale </w:t>
      </w:r>
      <w:proofErr w:type="spellStart"/>
      <w:r w:rsidRPr="00405CAA">
        <w:rPr>
          <w:rFonts w:cs="Cambria"/>
        </w:rPr>
        <w:t>slings</w:t>
      </w:r>
      <w:proofErr w:type="spellEnd"/>
      <w:r w:rsidRPr="00405CAA">
        <w:rPr>
          <w:rFonts w:cs="Cambria"/>
        </w:rPr>
        <w:t>, blaashalsinjecties en secundaire ingrepen voor SUI)</w:t>
      </w:r>
    </w:p>
    <w:p w14:paraId="0834A8EB" w14:textId="401A8ED1" w:rsidR="00B644D0" w:rsidRPr="00405CAA" w:rsidRDefault="00B644D0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Kennis van verschillende operatieve behandelingen van lozingsproblemen en de indicaties hiervoor (urethradilatatie, postoperatieve obstructie problemen)</w:t>
      </w:r>
    </w:p>
    <w:p w14:paraId="599EE741" w14:textId="68E2DDE9" w:rsidR="00B644D0" w:rsidRPr="00405CAA" w:rsidRDefault="00B644D0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 xml:space="preserve">Kennis van verschillende operatieve behandelingen van prolaps en de verschillende indicaties (voor- en achterwandplastiek met en zonder implantaat, </w:t>
      </w:r>
      <w:proofErr w:type="spellStart"/>
      <w:r w:rsidRPr="00405CAA">
        <w:rPr>
          <w:rFonts w:cs="Cambria"/>
        </w:rPr>
        <w:t>paravaginaal</w:t>
      </w:r>
      <w:proofErr w:type="spellEnd"/>
      <w:r w:rsidRPr="00405CAA">
        <w:rPr>
          <w:rFonts w:cs="Cambria"/>
        </w:rPr>
        <w:t xml:space="preserve"> herstel, vaginale hysterectomie, Mc Call, Manchester </w:t>
      </w:r>
      <w:proofErr w:type="spellStart"/>
      <w:r w:rsidRPr="00405CAA">
        <w:rPr>
          <w:rFonts w:cs="Cambria"/>
        </w:rPr>
        <w:t>Fothergill</w:t>
      </w:r>
      <w:proofErr w:type="spellEnd"/>
      <w:r w:rsidRPr="00405CAA">
        <w:rPr>
          <w:rFonts w:cs="Cambria"/>
        </w:rPr>
        <w:t xml:space="preserve">, </w:t>
      </w:r>
      <w:proofErr w:type="spellStart"/>
      <w:r w:rsidRPr="00405CAA">
        <w:rPr>
          <w:rFonts w:cs="Cambria"/>
        </w:rPr>
        <w:t>sacrospinale</w:t>
      </w:r>
      <w:proofErr w:type="spellEnd"/>
      <w:r w:rsidRPr="00405CAA">
        <w:rPr>
          <w:rFonts w:cs="Cambria"/>
        </w:rPr>
        <w:t xml:space="preserve"> </w:t>
      </w:r>
      <w:proofErr w:type="spellStart"/>
      <w:r w:rsidRPr="00405CAA">
        <w:rPr>
          <w:rFonts w:cs="Cambria"/>
        </w:rPr>
        <w:t>hysteropexie</w:t>
      </w:r>
      <w:proofErr w:type="spellEnd"/>
      <w:r w:rsidRPr="00405CAA">
        <w:rPr>
          <w:rFonts w:cs="Cambria"/>
        </w:rPr>
        <w:t xml:space="preserve">/fixatie, </w:t>
      </w:r>
      <w:proofErr w:type="spellStart"/>
      <w:r w:rsidRPr="00405CAA">
        <w:rPr>
          <w:rFonts w:cs="Cambria"/>
        </w:rPr>
        <w:t>sacrocolpopexie</w:t>
      </w:r>
      <w:proofErr w:type="spellEnd"/>
      <w:r w:rsidRPr="00405CAA">
        <w:rPr>
          <w:rFonts w:cs="Cambria"/>
        </w:rPr>
        <w:t xml:space="preserve">, </w:t>
      </w:r>
      <w:proofErr w:type="spellStart"/>
      <w:r w:rsidRPr="00405CAA">
        <w:rPr>
          <w:rFonts w:cs="Cambria"/>
        </w:rPr>
        <w:t>colpocleisis</w:t>
      </w:r>
      <w:proofErr w:type="spellEnd"/>
      <w:r w:rsidRPr="00405CAA">
        <w:rPr>
          <w:rFonts w:cs="Cambria"/>
        </w:rPr>
        <w:t>)</w:t>
      </w:r>
    </w:p>
    <w:p w14:paraId="55E5B879" w14:textId="77777777" w:rsidR="00B644D0" w:rsidRPr="00405CAA" w:rsidRDefault="00B644D0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14:paraId="62681952" w14:textId="767509F4" w:rsidR="00B644D0" w:rsidRPr="00405CAA" w:rsidRDefault="00B644D0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 w:rsidRPr="00405CAA">
        <w:rPr>
          <w:rFonts w:cs="Cambria"/>
          <w:b/>
        </w:rPr>
        <w:t>Competenties</w:t>
      </w:r>
    </w:p>
    <w:p w14:paraId="2A5C22D7" w14:textId="1DD1DC63" w:rsidR="00CC08BC" w:rsidRPr="00405CAA" w:rsidRDefault="00B644D0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 xml:space="preserve">Bekwaamheid </w:t>
      </w:r>
      <w:r w:rsidR="00CC08BC" w:rsidRPr="00405CAA">
        <w:rPr>
          <w:rFonts w:cs="Cambria"/>
        </w:rPr>
        <w:t xml:space="preserve">in het correct voorlichten van de </w:t>
      </w:r>
      <w:r w:rsidR="00003831" w:rsidRPr="00405CAA">
        <w:rPr>
          <w:rFonts w:cs="Cambria"/>
        </w:rPr>
        <w:t>patiënte</w:t>
      </w:r>
      <w:r w:rsidR="00CC08BC" w:rsidRPr="00405CAA">
        <w:rPr>
          <w:rFonts w:cs="Cambria"/>
        </w:rPr>
        <w:t xml:space="preserve"> met bestaande alternatieven en complicaties</w:t>
      </w:r>
    </w:p>
    <w:p w14:paraId="3ACB38FF" w14:textId="07448620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lastRenderedPageBreak/>
        <w:t xml:space="preserve">Bekwaamheid in het uitvoeren van de chirurgische behandeling voor stress incontinentie (de juiste ingreep voor de juiste </w:t>
      </w:r>
      <w:r w:rsidR="00003831" w:rsidRPr="00405CAA">
        <w:rPr>
          <w:rFonts w:cs="Cambria"/>
        </w:rPr>
        <w:t>patiënt</w:t>
      </w:r>
      <w:r w:rsidRPr="00405CAA">
        <w:rPr>
          <w:rFonts w:cs="Cambria"/>
        </w:rPr>
        <w:t>)(</w:t>
      </w:r>
      <w:proofErr w:type="spellStart"/>
      <w:r w:rsidRPr="00405CAA">
        <w:rPr>
          <w:rFonts w:cs="Cambria"/>
        </w:rPr>
        <w:t>mid</w:t>
      </w:r>
      <w:proofErr w:type="spellEnd"/>
      <w:r w:rsidRPr="00405CAA">
        <w:rPr>
          <w:rFonts w:cs="Cambria"/>
        </w:rPr>
        <w:t xml:space="preserve">-urethrale </w:t>
      </w:r>
      <w:proofErr w:type="spellStart"/>
      <w:r w:rsidRPr="00405CAA">
        <w:rPr>
          <w:rFonts w:cs="Cambria"/>
        </w:rPr>
        <w:t>slings</w:t>
      </w:r>
      <w:proofErr w:type="spellEnd"/>
      <w:r w:rsidRPr="00405CAA">
        <w:rPr>
          <w:rFonts w:cs="Cambria"/>
        </w:rPr>
        <w:t xml:space="preserve">, blaashalsinjecties, </w:t>
      </w:r>
      <w:proofErr w:type="spellStart"/>
      <w:r w:rsidRPr="00405CAA">
        <w:rPr>
          <w:rFonts w:cs="Cambria"/>
        </w:rPr>
        <w:t>colposuspensies</w:t>
      </w:r>
      <w:proofErr w:type="spellEnd"/>
      <w:r w:rsidRPr="00405CAA">
        <w:rPr>
          <w:rFonts w:cs="Cambria"/>
        </w:rPr>
        <w:t xml:space="preserve"> en secundaire ingrepen) </w:t>
      </w:r>
    </w:p>
    <w:p w14:paraId="504DBFBD" w14:textId="77777777" w:rsidR="00CC08BC" w:rsidRPr="00405CAA" w:rsidRDefault="00CC08BC" w:rsidP="00CC08BC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 xml:space="preserve">Bekwaamheid in het uitvoeren van de chirurgische behandeling van prolaps (voor- en achterwandplastiek met en zonder implantaat, </w:t>
      </w:r>
      <w:proofErr w:type="spellStart"/>
      <w:r w:rsidRPr="00405CAA">
        <w:rPr>
          <w:rFonts w:cs="Cambria"/>
        </w:rPr>
        <w:t>paravaginaal</w:t>
      </w:r>
      <w:proofErr w:type="spellEnd"/>
      <w:r w:rsidRPr="00405CAA">
        <w:rPr>
          <w:rFonts w:cs="Cambria"/>
        </w:rPr>
        <w:t xml:space="preserve"> herstel, vaginale hysterectomie, Mc Call, Manchester </w:t>
      </w:r>
      <w:proofErr w:type="spellStart"/>
      <w:r w:rsidRPr="00405CAA">
        <w:rPr>
          <w:rFonts w:cs="Cambria"/>
        </w:rPr>
        <w:t>Fothergill</w:t>
      </w:r>
      <w:proofErr w:type="spellEnd"/>
      <w:r w:rsidRPr="00405CAA">
        <w:rPr>
          <w:rFonts w:cs="Cambria"/>
        </w:rPr>
        <w:t xml:space="preserve">, </w:t>
      </w:r>
      <w:proofErr w:type="spellStart"/>
      <w:r w:rsidRPr="00405CAA">
        <w:rPr>
          <w:rFonts w:cs="Cambria"/>
        </w:rPr>
        <w:t>sacrospinale</w:t>
      </w:r>
      <w:proofErr w:type="spellEnd"/>
      <w:r w:rsidRPr="00405CAA">
        <w:rPr>
          <w:rFonts w:cs="Cambria"/>
        </w:rPr>
        <w:t xml:space="preserve"> </w:t>
      </w:r>
      <w:proofErr w:type="spellStart"/>
      <w:r w:rsidRPr="00405CAA">
        <w:rPr>
          <w:rFonts w:cs="Cambria"/>
        </w:rPr>
        <w:t>hysteropexie</w:t>
      </w:r>
      <w:proofErr w:type="spellEnd"/>
      <w:r w:rsidRPr="00405CAA">
        <w:rPr>
          <w:rFonts w:cs="Cambria"/>
        </w:rPr>
        <w:t xml:space="preserve">/fixatie, </w:t>
      </w:r>
      <w:proofErr w:type="spellStart"/>
      <w:r w:rsidRPr="00405CAA">
        <w:rPr>
          <w:rFonts w:cs="Cambria"/>
        </w:rPr>
        <w:t>sacrocolpopexie</w:t>
      </w:r>
      <w:proofErr w:type="spellEnd"/>
      <w:r w:rsidRPr="00405CAA">
        <w:rPr>
          <w:rFonts w:cs="Cambria"/>
        </w:rPr>
        <w:t xml:space="preserve">, </w:t>
      </w:r>
      <w:proofErr w:type="spellStart"/>
      <w:r w:rsidRPr="00405CAA">
        <w:rPr>
          <w:rFonts w:cs="Cambria"/>
        </w:rPr>
        <w:t>colpocleisis</w:t>
      </w:r>
      <w:proofErr w:type="spellEnd"/>
      <w:r w:rsidRPr="00405CAA">
        <w:rPr>
          <w:rFonts w:cs="Cambria"/>
        </w:rPr>
        <w:t>)</w:t>
      </w:r>
    </w:p>
    <w:p w14:paraId="26CC7F2C" w14:textId="3ED018A1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14:paraId="0B659F42" w14:textId="77777777" w:rsidR="00CC08BC" w:rsidRPr="00405CAA" w:rsidRDefault="00CC08BC" w:rsidP="00CC08BC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00405CAA">
        <w:rPr>
          <w:rFonts w:cs="Cambria"/>
          <w:b/>
          <w:bCs/>
        </w:rPr>
        <w:t xml:space="preserve">4. Module urologie </w:t>
      </w:r>
    </w:p>
    <w:p w14:paraId="69794853" w14:textId="77777777" w:rsidR="00CC08BC" w:rsidRPr="00405CAA" w:rsidRDefault="00CC08BC" w:rsidP="00CC08BC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 w:rsidRPr="00405CAA">
        <w:rPr>
          <w:rFonts w:cs="Cambria"/>
          <w:b/>
        </w:rPr>
        <w:t>Leerdoelen en eindtermen</w:t>
      </w:r>
    </w:p>
    <w:p w14:paraId="69213148" w14:textId="5E8B75A5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 xml:space="preserve">Kennis van chirurgische principes van de behandeling van complexe urodynamische stress incontinentie en detrusoroveractiviteit (fascie </w:t>
      </w:r>
      <w:proofErr w:type="spellStart"/>
      <w:r w:rsidRPr="00405CAA">
        <w:rPr>
          <w:rFonts w:cs="Cambria"/>
        </w:rPr>
        <w:t>sling</w:t>
      </w:r>
      <w:proofErr w:type="spellEnd"/>
      <w:r w:rsidRPr="00405CAA">
        <w:rPr>
          <w:rFonts w:cs="Cambria"/>
        </w:rPr>
        <w:t xml:space="preserve">, </w:t>
      </w:r>
      <w:proofErr w:type="spellStart"/>
      <w:r w:rsidRPr="00405CAA">
        <w:rPr>
          <w:rFonts w:cs="Cambria"/>
        </w:rPr>
        <w:t>artificiele</w:t>
      </w:r>
      <w:proofErr w:type="spellEnd"/>
      <w:r w:rsidRPr="00405CAA">
        <w:rPr>
          <w:rFonts w:cs="Cambria"/>
        </w:rPr>
        <w:t xml:space="preserve"> </w:t>
      </w:r>
      <w:proofErr w:type="spellStart"/>
      <w:r w:rsidRPr="00405CAA">
        <w:rPr>
          <w:rFonts w:cs="Cambria"/>
        </w:rPr>
        <w:t>sfincters</w:t>
      </w:r>
      <w:proofErr w:type="spellEnd"/>
      <w:r w:rsidRPr="00405CAA">
        <w:rPr>
          <w:rFonts w:cs="Cambria"/>
        </w:rPr>
        <w:t xml:space="preserve">, blaas </w:t>
      </w:r>
      <w:proofErr w:type="spellStart"/>
      <w:r w:rsidRPr="00405CAA">
        <w:rPr>
          <w:rFonts w:cs="Cambria"/>
        </w:rPr>
        <w:t>augmentatie</w:t>
      </w:r>
      <w:proofErr w:type="spellEnd"/>
      <w:r w:rsidRPr="00405CAA">
        <w:rPr>
          <w:rFonts w:cs="Cambria"/>
        </w:rPr>
        <w:t>, deviaties, botuline toxine injecties)</w:t>
      </w:r>
    </w:p>
    <w:p w14:paraId="1B607594" w14:textId="0425212D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Kennis van fistels (</w:t>
      </w:r>
      <w:proofErr w:type="spellStart"/>
      <w:r w:rsidRPr="00405CAA">
        <w:rPr>
          <w:rFonts w:cs="Cambria"/>
        </w:rPr>
        <w:t>vesicovaginaal</w:t>
      </w:r>
      <w:proofErr w:type="spellEnd"/>
      <w:r w:rsidRPr="00405CAA">
        <w:rPr>
          <w:rFonts w:cs="Cambria"/>
        </w:rPr>
        <w:t xml:space="preserve">, </w:t>
      </w:r>
      <w:proofErr w:type="spellStart"/>
      <w:r w:rsidRPr="00405CAA">
        <w:rPr>
          <w:rFonts w:cs="Cambria"/>
        </w:rPr>
        <w:t>ureterovaginaal</w:t>
      </w:r>
      <w:proofErr w:type="spellEnd"/>
      <w:r w:rsidRPr="00405CAA">
        <w:rPr>
          <w:rFonts w:cs="Cambria"/>
        </w:rPr>
        <w:t xml:space="preserve">, </w:t>
      </w:r>
      <w:proofErr w:type="spellStart"/>
      <w:r w:rsidRPr="00405CAA">
        <w:rPr>
          <w:rFonts w:cs="Cambria"/>
        </w:rPr>
        <w:t>urethrovaginaal</w:t>
      </w:r>
      <w:proofErr w:type="spellEnd"/>
      <w:r w:rsidRPr="00405CAA">
        <w:rPr>
          <w:rFonts w:cs="Cambria"/>
        </w:rPr>
        <w:t>), kennis van diagnose stelling, chirurgisch principe van fistelherstel</w:t>
      </w:r>
    </w:p>
    <w:p w14:paraId="1F76684F" w14:textId="430CC57C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Kennis van urethra divertikels</w:t>
      </w:r>
    </w:p>
    <w:p w14:paraId="41D27CDB" w14:textId="00064FB2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 xml:space="preserve">Kennis van renale echografie, abdominale röntgenopname, intraveneuze pyelografie en isotopen </w:t>
      </w:r>
      <w:proofErr w:type="spellStart"/>
      <w:r w:rsidRPr="00405CAA">
        <w:rPr>
          <w:rFonts w:cs="Cambria"/>
        </w:rPr>
        <w:t>renografie</w:t>
      </w:r>
      <w:proofErr w:type="spellEnd"/>
    </w:p>
    <w:p w14:paraId="095E3C59" w14:textId="08FE165C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Kennis van behandeling van ureterobstructie en ureterletsel: ureterstents</w:t>
      </w:r>
    </w:p>
    <w:p w14:paraId="6F4018A3" w14:textId="22D3337B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 xml:space="preserve">Kennis van chirurgische principes van ureter </w:t>
      </w:r>
      <w:proofErr w:type="spellStart"/>
      <w:r w:rsidRPr="00405CAA">
        <w:rPr>
          <w:rFonts w:cs="Cambria"/>
        </w:rPr>
        <w:t>reanastomose</w:t>
      </w:r>
      <w:proofErr w:type="spellEnd"/>
      <w:r w:rsidRPr="00405CAA">
        <w:rPr>
          <w:rFonts w:cs="Cambria"/>
        </w:rPr>
        <w:t xml:space="preserve"> en re-implantatie technieken</w:t>
      </w:r>
    </w:p>
    <w:p w14:paraId="760E6F5D" w14:textId="77777777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14:paraId="1B6AB05B" w14:textId="7A68AB97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 w:rsidRPr="00405CAA">
        <w:rPr>
          <w:rFonts w:cs="Cambria"/>
          <w:b/>
        </w:rPr>
        <w:t>Competenties</w:t>
      </w:r>
    </w:p>
    <w:p w14:paraId="66FC4F26" w14:textId="59CFA6FB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Bekwaamheid tot het begrijpen en correct toepassen van onderzoek voor bovenste urinewegen</w:t>
      </w:r>
    </w:p>
    <w:p w14:paraId="232B93BE" w14:textId="3BB5762E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Bekwaamheid tot het behandelen van ureterletsel en obstructie</w:t>
      </w:r>
    </w:p>
    <w:p w14:paraId="3B8397E8" w14:textId="493D3B57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Bekwaamheid tot het inbrengen van de juiste ureterstents</w:t>
      </w:r>
    </w:p>
    <w:p w14:paraId="1FEFAFF0" w14:textId="77777777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14:paraId="06BFA6BE" w14:textId="77777777" w:rsidR="00CC08BC" w:rsidRPr="00405CAA" w:rsidRDefault="00CC08BC" w:rsidP="00CC08BC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00405CAA">
        <w:rPr>
          <w:rFonts w:cs="Cambria"/>
          <w:b/>
          <w:bCs/>
        </w:rPr>
        <w:t xml:space="preserve">5. Module colorectale problematiek </w:t>
      </w:r>
    </w:p>
    <w:p w14:paraId="3BE8F80C" w14:textId="77777777" w:rsidR="00CC08BC" w:rsidRPr="00405CAA" w:rsidRDefault="00CC08BC" w:rsidP="00CC08BC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 w:rsidRPr="00405CAA">
        <w:rPr>
          <w:rFonts w:cs="Cambria"/>
          <w:b/>
        </w:rPr>
        <w:t>Leerdoelen en eindtermen</w:t>
      </w:r>
    </w:p>
    <w:p w14:paraId="10BFF540" w14:textId="5573CCAC" w:rsidR="00B644D0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 xml:space="preserve">Kennis van onderzoeksmethoden fecale incontinentie (2D/3D anale echoscopie, anorectaal functie onderzoek, </w:t>
      </w:r>
      <w:proofErr w:type="spellStart"/>
      <w:r w:rsidRPr="00405CAA">
        <w:rPr>
          <w:rFonts w:cs="Cambria"/>
        </w:rPr>
        <w:t>defecogram</w:t>
      </w:r>
      <w:proofErr w:type="spellEnd"/>
      <w:r w:rsidRPr="00405CAA">
        <w:rPr>
          <w:rFonts w:cs="Cambria"/>
        </w:rPr>
        <w:t xml:space="preserve">, dynamische MRI, herstel anale sfincter, </w:t>
      </w:r>
      <w:proofErr w:type="spellStart"/>
      <w:r w:rsidRPr="00405CAA">
        <w:rPr>
          <w:rFonts w:cs="Cambria"/>
        </w:rPr>
        <w:t>bulking</w:t>
      </w:r>
      <w:proofErr w:type="spellEnd"/>
      <w:r w:rsidRPr="00405CAA">
        <w:rPr>
          <w:rFonts w:cs="Cambria"/>
        </w:rPr>
        <w:t xml:space="preserve"> </w:t>
      </w:r>
      <w:proofErr w:type="spellStart"/>
      <w:r w:rsidRPr="00405CAA">
        <w:rPr>
          <w:rFonts w:cs="Cambria"/>
        </w:rPr>
        <w:t>agents</w:t>
      </w:r>
      <w:proofErr w:type="spellEnd"/>
      <w:r w:rsidRPr="00405CAA">
        <w:rPr>
          <w:rFonts w:cs="Cambria"/>
        </w:rPr>
        <w:t>, bekkenfysiotherapie, gebruik van constiperende middelen)</w:t>
      </w:r>
    </w:p>
    <w:p w14:paraId="1CB4F6DD" w14:textId="31EAAA86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Kennis van onderzoeksmethoden en behandeling van obstructieve defecatie en obstipatie (</w:t>
      </w:r>
      <w:proofErr w:type="spellStart"/>
      <w:r w:rsidRPr="00405CAA">
        <w:rPr>
          <w:rFonts w:cs="Cambria"/>
        </w:rPr>
        <w:t>defecogram</w:t>
      </w:r>
      <w:proofErr w:type="spellEnd"/>
      <w:r w:rsidRPr="00405CAA">
        <w:rPr>
          <w:rFonts w:cs="Cambria"/>
        </w:rPr>
        <w:t xml:space="preserve">, </w:t>
      </w:r>
      <w:proofErr w:type="spellStart"/>
      <w:r w:rsidRPr="00405CAA">
        <w:rPr>
          <w:rFonts w:cs="Cambria"/>
        </w:rPr>
        <w:t>pelletstudie</w:t>
      </w:r>
      <w:proofErr w:type="spellEnd"/>
      <w:r w:rsidRPr="00405CAA">
        <w:rPr>
          <w:rFonts w:cs="Cambria"/>
        </w:rPr>
        <w:t xml:space="preserve">, (dynamische) MRI, gebruik van laxantia, transvaginaal herstel van </w:t>
      </w:r>
      <w:proofErr w:type="spellStart"/>
      <w:r w:rsidRPr="00405CAA">
        <w:rPr>
          <w:rFonts w:cs="Cambria"/>
        </w:rPr>
        <w:t>rectocele</w:t>
      </w:r>
      <w:proofErr w:type="spellEnd"/>
      <w:r w:rsidRPr="00405CAA">
        <w:rPr>
          <w:rFonts w:cs="Cambria"/>
        </w:rPr>
        <w:t xml:space="preserve">, </w:t>
      </w:r>
      <w:proofErr w:type="spellStart"/>
      <w:r w:rsidRPr="00405CAA">
        <w:rPr>
          <w:rFonts w:cs="Cambria"/>
        </w:rPr>
        <w:t>transanale</w:t>
      </w:r>
      <w:proofErr w:type="spellEnd"/>
      <w:r w:rsidRPr="00405CAA">
        <w:rPr>
          <w:rFonts w:cs="Cambria"/>
        </w:rPr>
        <w:t xml:space="preserve"> resectie (STARR), </w:t>
      </w:r>
      <w:proofErr w:type="spellStart"/>
      <w:r w:rsidRPr="00405CAA">
        <w:rPr>
          <w:rFonts w:cs="Cambria"/>
        </w:rPr>
        <w:t>rectopexie</w:t>
      </w:r>
      <w:proofErr w:type="spellEnd"/>
      <w:r w:rsidRPr="00405CAA">
        <w:rPr>
          <w:rFonts w:cs="Cambria"/>
        </w:rPr>
        <w:t>)</w:t>
      </w:r>
    </w:p>
    <w:p w14:paraId="23B6ABD4" w14:textId="25E51EE4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Kennis van onderzoek en behandelingsprincipe rectovaginale fistels</w:t>
      </w:r>
    </w:p>
    <w:p w14:paraId="61DEDAC8" w14:textId="77777777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14:paraId="3D7C0F36" w14:textId="239B6126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 w:rsidRPr="00405CAA">
        <w:rPr>
          <w:rFonts w:cs="Cambria"/>
          <w:b/>
        </w:rPr>
        <w:t>Competenties</w:t>
      </w:r>
    </w:p>
    <w:p w14:paraId="40D435A5" w14:textId="3457823C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Bekwaamheid tot indicatiestelling aanvullend onderzoek</w:t>
      </w:r>
    </w:p>
    <w:p w14:paraId="5B605B50" w14:textId="425CC4B1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 xml:space="preserve">Bekwaamheid tot uitvoeren van vaginaal herstel van een </w:t>
      </w:r>
      <w:proofErr w:type="spellStart"/>
      <w:r w:rsidRPr="00405CAA">
        <w:rPr>
          <w:rFonts w:cs="Cambria"/>
        </w:rPr>
        <w:t>rectocele</w:t>
      </w:r>
      <w:proofErr w:type="spellEnd"/>
    </w:p>
    <w:p w14:paraId="6BCA138C" w14:textId="5425950F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Bekwaamheid tot het herstel anale sfincter</w:t>
      </w:r>
    </w:p>
    <w:p w14:paraId="1C2C0F51" w14:textId="77777777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14:paraId="61544FE5" w14:textId="17EC3580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  <w:b/>
          <w:bCs/>
        </w:rPr>
        <w:t>6. Module neurologisch gerelateerde problematiek</w:t>
      </w:r>
    </w:p>
    <w:p w14:paraId="56235E4A" w14:textId="77777777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14:paraId="1BE54C5E" w14:textId="77777777" w:rsidR="00CC08BC" w:rsidRPr="00405CAA" w:rsidRDefault="00CC08BC" w:rsidP="00CC08BC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 w:rsidRPr="00405CAA">
        <w:rPr>
          <w:rFonts w:cs="Cambria"/>
          <w:b/>
        </w:rPr>
        <w:t>Leerdoelen en eindtermen</w:t>
      </w:r>
    </w:p>
    <w:p w14:paraId="4EE75644" w14:textId="41193DFA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Kennis van de effecten van neurologische aandoeningen op de functie van de lagere urinewegen (spina bifida, MS, ziekte van Parkinson, neuropathie van de lagere motorische neuronen, CVA)</w:t>
      </w:r>
    </w:p>
    <w:p w14:paraId="32E57F92" w14:textId="36BA1405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 xml:space="preserve">Kennis van neurologische </w:t>
      </w:r>
      <w:proofErr w:type="spellStart"/>
      <w:r w:rsidRPr="00405CAA">
        <w:rPr>
          <w:rFonts w:cs="Cambria"/>
        </w:rPr>
        <w:t>beinvloeding</w:t>
      </w:r>
      <w:proofErr w:type="spellEnd"/>
      <w:r w:rsidRPr="00405CAA">
        <w:rPr>
          <w:rFonts w:cs="Cambria"/>
        </w:rPr>
        <w:t xml:space="preserve"> van de bekkenbodem en blaas (sacrale zenuwstimulatie, </w:t>
      </w:r>
      <w:proofErr w:type="spellStart"/>
      <w:r w:rsidRPr="00405CAA">
        <w:rPr>
          <w:rFonts w:cs="Cambria"/>
        </w:rPr>
        <w:t>percutanous</w:t>
      </w:r>
      <w:proofErr w:type="spellEnd"/>
      <w:r w:rsidRPr="00405CAA">
        <w:rPr>
          <w:rFonts w:cs="Cambria"/>
        </w:rPr>
        <w:t xml:space="preserve"> </w:t>
      </w:r>
      <w:proofErr w:type="spellStart"/>
      <w:r w:rsidRPr="00405CAA">
        <w:rPr>
          <w:rFonts w:cs="Cambria"/>
        </w:rPr>
        <w:t>tibial</w:t>
      </w:r>
      <w:proofErr w:type="spellEnd"/>
      <w:r w:rsidRPr="00405CAA">
        <w:rPr>
          <w:rFonts w:cs="Cambria"/>
        </w:rPr>
        <w:t xml:space="preserve"> </w:t>
      </w:r>
      <w:proofErr w:type="spellStart"/>
      <w:r w:rsidRPr="00405CAA">
        <w:rPr>
          <w:rFonts w:cs="Cambria"/>
        </w:rPr>
        <w:t>nerve</w:t>
      </w:r>
      <w:proofErr w:type="spellEnd"/>
      <w:r w:rsidRPr="00405CAA">
        <w:rPr>
          <w:rFonts w:cs="Cambria"/>
        </w:rPr>
        <w:t xml:space="preserve"> </w:t>
      </w:r>
      <w:proofErr w:type="spellStart"/>
      <w:r w:rsidRPr="00405CAA">
        <w:rPr>
          <w:rFonts w:cs="Cambria"/>
        </w:rPr>
        <w:t>stimulation</w:t>
      </w:r>
      <w:proofErr w:type="spellEnd"/>
      <w:r w:rsidRPr="00405CAA">
        <w:rPr>
          <w:rFonts w:cs="Cambria"/>
        </w:rPr>
        <w:t>, intravesicaal botuline toxine)</w:t>
      </w:r>
    </w:p>
    <w:p w14:paraId="637265D9" w14:textId="77777777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14:paraId="4CF027EA" w14:textId="77777777" w:rsidR="00003831" w:rsidRDefault="00003831">
      <w:pPr>
        <w:rPr>
          <w:rFonts w:cs="Cambria"/>
          <w:b/>
        </w:rPr>
      </w:pPr>
      <w:r>
        <w:rPr>
          <w:rFonts w:cs="Cambria"/>
          <w:b/>
        </w:rPr>
        <w:br w:type="page"/>
      </w:r>
    </w:p>
    <w:p w14:paraId="1B9EC3A8" w14:textId="6ADA1F50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 w:rsidRPr="00405CAA">
        <w:rPr>
          <w:rFonts w:cs="Cambria"/>
          <w:b/>
        </w:rPr>
        <w:lastRenderedPageBreak/>
        <w:t>Competenties</w:t>
      </w:r>
    </w:p>
    <w:p w14:paraId="34C4D495" w14:textId="7E24C00E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Bekwaamheid in het uitvoeren van neurologisch onderzoek en indicatie stellen tot juiste onderzoek</w:t>
      </w:r>
    </w:p>
    <w:p w14:paraId="2AA1040A" w14:textId="784DB913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05CAA">
        <w:rPr>
          <w:rFonts w:cs="Cambria"/>
        </w:rPr>
        <w:t>Bekwaamheid in het behandelen van patiënten met neurologische aandoeningen die de blaasfunctie aantasten.</w:t>
      </w:r>
    </w:p>
    <w:p w14:paraId="006B63EF" w14:textId="77777777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14:paraId="29871571" w14:textId="77777777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14:paraId="6546878A" w14:textId="77777777" w:rsidR="00003831" w:rsidRDefault="00003831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</w:p>
    <w:p w14:paraId="413B57B2" w14:textId="77777777" w:rsidR="00003831" w:rsidRDefault="00003831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</w:p>
    <w:p w14:paraId="4E21EF45" w14:textId="5DCA9ECF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 w:rsidRPr="00405CAA">
        <w:rPr>
          <w:rFonts w:cs="Cambria"/>
          <w:b/>
        </w:rPr>
        <w:t>Individueel opleidingsplan</w:t>
      </w:r>
    </w:p>
    <w:p w14:paraId="2FE521CE" w14:textId="77777777" w:rsidR="00CC08BC" w:rsidRPr="00405CAA" w:rsidRDefault="00CC08BC" w:rsidP="00B644D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14:paraId="5A4083A8" w14:textId="437FBDF9" w:rsidR="00CC08BC" w:rsidRPr="00405CAA" w:rsidRDefault="00CC08BC" w:rsidP="00CC08BC">
      <w:pPr>
        <w:pStyle w:val="Lijstalinea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240" w:lineRule="auto"/>
        <w:rPr>
          <w:rFonts w:cs="Cambria"/>
          <w:b/>
        </w:rPr>
      </w:pPr>
      <w:r w:rsidRPr="00405CAA">
        <w:rPr>
          <w:rFonts w:cs="Cambria"/>
          <w:b/>
        </w:rPr>
        <w:t>Leerdoelen medisch handelen</w:t>
      </w:r>
    </w:p>
    <w:p w14:paraId="7807AE34" w14:textId="4308E1A0" w:rsidR="00CC08BC" w:rsidRPr="00405CAA" w:rsidRDefault="00CC08BC" w:rsidP="008F0F8C">
      <w:pPr>
        <w:widowControl w:val="0"/>
        <w:autoSpaceDE w:val="0"/>
        <w:autoSpaceDN w:val="0"/>
        <w:adjustRightInd w:val="0"/>
        <w:spacing w:after="240" w:line="240" w:lineRule="auto"/>
        <w:rPr>
          <w:rFonts w:cs="Cambria"/>
        </w:rPr>
      </w:pPr>
      <w:r w:rsidRPr="00405CAA">
        <w:rPr>
          <w:rFonts w:cs="Cambria"/>
        </w:rPr>
        <w:t>Invulling door fellow zelf op basis van bovenstaande leerdoelen, welke nog te verwerven zijn en welke in de basisopleiding/differentiatie nog niet verworven zijn. (geef eveneens aan welke doelen reeds behaald zijn in de basisopleiding/differentiatie)</w:t>
      </w:r>
    </w:p>
    <w:p w14:paraId="550D3E23" w14:textId="04145FEC" w:rsidR="00CC08BC" w:rsidRPr="00405CAA" w:rsidRDefault="00CC08BC" w:rsidP="008F0F8C">
      <w:pPr>
        <w:widowControl w:val="0"/>
        <w:autoSpaceDE w:val="0"/>
        <w:autoSpaceDN w:val="0"/>
        <w:adjustRightInd w:val="0"/>
        <w:spacing w:after="240" w:line="240" w:lineRule="auto"/>
        <w:rPr>
          <w:rFonts w:cs="Cambria"/>
        </w:rPr>
      </w:pPr>
      <w:r w:rsidRPr="00405CAA">
        <w:rPr>
          <w:rFonts w:cs="Cambria"/>
          <w:color w:val="BFBFBF" w:themeColor="background1" w:themeShade="BF"/>
        </w:rPr>
        <w:t xml:space="preserve">Bv </w:t>
      </w:r>
      <w:r w:rsidRPr="00405CAA">
        <w:rPr>
          <w:rFonts w:eastAsia="MS Mincho" w:cs="MS Mincho"/>
          <w:color w:val="BFBFBF" w:themeColor="background1" w:themeShade="BF"/>
        </w:rPr>
        <w:t>V</w:t>
      </w:r>
      <w:r w:rsidRPr="00405CAA">
        <w:rPr>
          <w:rFonts w:cs="Cambria"/>
          <w:color w:val="BFBFBF" w:themeColor="background1" w:themeShade="BF"/>
        </w:rPr>
        <w:t xml:space="preserve">errichten onderzoek lagere urinewegen, </w:t>
      </w:r>
      <w:proofErr w:type="spellStart"/>
      <w:r w:rsidRPr="00405CAA">
        <w:rPr>
          <w:rFonts w:cs="Cambria"/>
          <w:color w:val="BFBFBF" w:themeColor="background1" w:themeShade="BF"/>
        </w:rPr>
        <w:t>oa</w:t>
      </w:r>
      <w:proofErr w:type="spellEnd"/>
      <w:r w:rsidRPr="00405CAA">
        <w:rPr>
          <w:rFonts w:cs="Cambria"/>
          <w:color w:val="BFBFBF" w:themeColor="background1" w:themeShade="BF"/>
        </w:rPr>
        <w:t xml:space="preserve"> cystoscopie, </w:t>
      </w:r>
      <w:proofErr w:type="spellStart"/>
      <w:r w:rsidRPr="00405CAA">
        <w:rPr>
          <w:rFonts w:cs="Cambria"/>
          <w:color w:val="BFBFBF" w:themeColor="background1" w:themeShade="BF"/>
        </w:rPr>
        <w:t>urodynamica</w:t>
      </w:r>
      <w:proofErr w:type="spellEnd"/>
      <w:r w:rsidRPr="00405CAA">
        <w:rPr>
          <w:rFonts w:cs="Cambria"/>
          <w:color w:val="BFBFBF" w:themeColor="background1" w:themeShade="BF"/>
        </w:rPr>
        <w:t xml:space="preserve">, </w:t>
      </w:r>
      <w:r w:rsidRPr="00405CAA">
        <w:rPr>
          <w:rFonts w:ascii="MS Gothic" w:eastAsia="MS Gothic" w:hAnsi="MS Gothic" w:cs="MS Gothic" w:hint="eastAsia"/>
          <w:color w:val="BFBFBF" w:themeColor="background1" w:themeShade="BF"/>
        </w:rPr>
        <w:t> </w:t>
      </w:r>
      <w:proofErr w:type="spellStart"/>
      <w:r w:rsidRPr="00405CAA">
        <w:rPr>
          <w:rFonts w:cs="Cambria"/>
          <w:color w:val="BFBFBF" w:themeColor="background1" w:themeShade="BF"/>
        </w:rPr>
        <w:t>flowcytometrie</w:t>
      </w:r>
      <w:proofErr w:type="spellEnd"/>
      <w:r w:rsidRPr="00405CAA">
        <w:rPr>
          <w:rFonts w:cs="Cambria"/>
          <w:color w:val="BFBFBF" w:themeColor="background1" w:themeShade="BF"/>
        </w:rPr>
        <w:t>, urethrale functiestudies en het beoordelen hiervan</w:t>
      </w:r>
    </w:p>
    <w:p w14:paraId="539CD79F" w14:textId="59A80F35" w:rsidR="00CC08BC" w:rsidRPr="00405CAA" w:rsidRDefault="00CC08BC" w:rsidP="00CC08BC">
      <w:pPr>
        <w:pStyle w:val="Lijstalinea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240" w:lineRule="auto"/>
        <w:rPr>
          <w:rFonts w:cs="Cambria"/>
          <w:b/>
        </w:rPr>
      </w:pPr>
      <w:r w:rsidRPr="00405CAA">
        <w:rPr>
          <w:rFonts w:cs="Cambria"/>
          <w:b/>
        </w:rPr>
        <w:t>Leerdoelen communicatie</w:t>
      </w:r>
    </w:p>
    <w:p w14:paraId="1BF2757C" w14:textId="2CF1CE4D" w:rsidR="00CC08BC" w:rsidRPr="00405CAA" w:rsidRDefault="00CC08BC" w:rsidP="00CC08BC">
      <w:pPr>
        <w:widowControl w:val="0"/>
        <w:autoSpaceDE w:val="0"/>
        <w:autoSpaceDN w:val="0"/>
        <w:adjustRightInd w:val="0"/>
        <w:spacing w:after="240" w:line="240" w:lineRule="auto"/>
        <w:rPr>
          <w:rFonts w:cs="Cambria"/>
        </w:rPr>
      </w:pPr>
      <w:r w:rsidRPr="00405CAA">
        <w:rPr>
          <w:rFonts w:cs="Cambria"/>
        </w:rPr>
        <w:t>Invulling door fellow zelf op basis van bovenstaande leerdoelen, welke nog te verwerven zijn en welke in de basisopleiding/differentiatie nog niet verworven zijn. (geef eveneens aan welke doelen reeds behaald zijn in de basisopleiding/differentiatie)</w:t>
      </w:r>
    </w:p>
    <w:p w14:paraId="1CB09842" w14:textId="487779AF" w:rsidR="00CC08BC" w:rsidRPr="00405CAA" w:rsidRDefault="00CC08BC" w:rsidP="00CC08BC">
      <w:pPr>
        <w:widowControl w:val="0"/>
        <w:autoSpaceDE w:val="0"/>
        <w:autoSpaceDN w:val="0"/>
        <w:adjustRightInd w:val="0"/>
        <w:spacing w:after="240" w:line="240" w:lineRule="auto"/>
        <w:rPr>
          <w:rFonts w:cs="Cambria"/>
          <w:color w:val="BFBFBF" w:themeColor="background1" w:themeShade="BF"/>
        </w:rPr>
      </w:pPr>
      <w:r w:rsidRPr="00405CAA">
        <w:rPr>
          <w:rFonts w:cs="Cambria"/>
          <w:color w:val="BFBFBF" w:themeColor="background1" w:themeShade="BF"/>
        </w:rPr>
        <w:t xml:space="preserve">Bv patiënt voorlichten over geadviseerde therapie (operatie met </w:t>
      </w:r>
      <w:proofErr w:type="spellStart"/>
      <w:r w:rsidRPr="00405CAA">
        <w:rPr>
          <w:rFonts w:cs="Cambria"/>
          <w:color w:val="BFBFBF" w:themeColor="background1" w:themeShade="BF"/>
        </w:rPr>
        <w:t>mesh</w:t>
      </w:r>
      <w:proofErr w:type="spellEnd"/>
      <w:r w:rsidRPr="00405CAA">
        <w:rPr>
          <w:rFonts w:cs="Cambria"/>
          <w:color w:val="BFBFBF" w:themeColor="background1" w:themeShade="BF"/>
        </w:rPr>
        <w:t>), met uitleg over complicaties, en alternatieven</w:t>
      </w:r>
    </w:p>
    <w:p w14:paraId="1F5C4836" w14:textId="0222DCF6" w:rsidR="00CC08BC" w:rsidRPr="00405CAA" w:rsidRDefault="00CC08BC" w:rsidP="00CC08BC">
      <w:pPr>
        <w:pStyle w:val="Lijstalinea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240" w:lineRule="auto"/>
        <w:rPr>
          <w:rFonts w:cs="Cambria"/>
          <w:b/>
        </w:rPr>
      </w:pPr>
      <w:r w:rsidRPr="00405CAA">
        <w:rPr>
          <w:rFonts w:cs="Cambria"/>
          <w:b/>
        </w:rPr>
        <w:t>Leerdoelen samenwerking</w:t>
      </w:r>
    </w:p>
    <w:p w14:paraId="147060F3" w14:textId="77777777" w:rsidR="00CC08BC" w:rsidRPr="00405CAA" w:rsidRDefault="00CC08BC" w:rsidP="00CC08BC">
      <w:pPr>
        <w:widowControl w:val="0"/>
        <w:autoSpaceDE w:val="0"/>
        <w:autoSpaceDN w:val="0"/>
        <w:adjustRightInd w:val="0"/>
        <w:spacing w:after="240" w:line="240" w:lineRule="auto"/>
        <w:rPr>
          <w:rFonts w:cs="Cambria"/>
        </w:rPr>
      </w:pPr>
      <w:r w:rsidRPr="00405CAA">
        <w:rPr>
          <w:rFonts w:cs="Cambria"/>
        </w:rPr>
        <w:t>Invulling door fellow zelf op basis van bovenstaande leerdoelen, welke nog te verwerven zijn en welke in de basisopleiding/differentiatie nog niet verworven zijn. (geef eveneens aan welke doelen reeds behaald zijn in de basisopleiding/differentiatie)</w:t>
      </w:r>
    </w:p>
    <w:p w14:paraId="5384243B" w14:textId="659E28B1" w:rsidR="00CC08BC" w:rsidRPr="00405CAA" w:rsidRDefault="00CC08BC" w:rsidP="00CC08BC">
      <w:pPr>
        <w:widowControl w:val="0"/>
        <w:autoSpaceDE w:val="0"/>
        <w:autoSpaceDN w:val="0"/>
        <w:adjustRightInd w:val="0"/>
        <w:spacing w:after="240" w:line="240" w:lineRule="auto"/>
        <w:rPr>
          <w:rFonts w:cs="Cambria"/>
          <w:color w:val="BFBFBF" w:themeColor="background1" w:themeShade="BF"/>
        </w:rPr>
      </w:pPr>
      <w:r w:rsidRPr="00405CAA">
        <w:rPr>
          <w:rFonts w:cs="Cambria"/>
          <w:color w:val="BFBFBF" w:themeColor="background1" w:themeShade="BF"/>
        </w:rPr>
        <w:t>Bv voorzitten multidisciplinaire besprekingen</w:t>
      </w:r>
    </w:p>
    <w:p w14:paraId="324AFEEF" w14:textId="1B5FDA6E" w:rsidR="00CC08BC" w:rsidRPr="00405CAA" w:rsidRDefault="00CC08BC" w:rsidP="00CC08BC">
      <w:pPr>
        <w:pStyle w:val="Lijstalinea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240" w:lineRule="auto"/>
        <w:rPr>
          <w:rFonts w:cs="Cambria"/>
          <w:b/>
        </w:rPr>
      </w:pPr>
      <w:r w:rsidRPr="00405CAA">
        <w:rPr>
          <w:rFonts w:cs="Cambria"/>
          <w:b/>
        </w:rPr>
        <w:t>Leerdoelen kennis en wetenschap</w:t>
      </w:r>
    </w:p>
    <w:p w14:paraId="513DDE5C" w14:textId="77777777" w:rsidR="00CC08BC" w:rsidRPr="00405CAA" w:rsidRDefault="00CC08BC" w:rsidP="00CC08BC">
      <w:pPr>
        <w:widowControl w:val="0"/>
        <w:autoSpaceDE w:val="0"/>
        <w:autoSpaceDN w:val="0"/>
        <w:adjustRightInd w:val="0"/>
        <w:spacing w:after="240" w:line="240" w:lineRule="auto"/>
        <w:rPr>
          <w:rFonts w:cs="Cambria"/>
        </w:rPr>
      </w:pPr>
      <w:r w:rsidRPr="00405CAA">
        <w:rPr>
          <w:rFonts w:cs="Cambria"/>
        </w:rPr>
        <w:t>Invulling door fellow zelf op basis van bovenstaande leerdoelen, welke nog te verwerven zijn en welke in de basisopleiding/differentiatie nog niet verworven zijn. (geef eveneens aan welke doelen reeds behaald zijn in de basisopleiding/differentiatie)</w:t>
      </w:r>
    </w:p>
    <w:p w14:paraId="7F8BFB9E" w14:textId="4F20A207" w:rsidR="00CC08BC" w:rsidRPr="00405CAA" w:rsidRDefault="00CC08BC" w:rsidP="00CC08BC">
      <w:pPr>
        <w:widowControl w:val="0"/>
        <w:autoSpaceDE w:val="0"/>
        <w:autoSpaceDN w:val="0"/>
        <w:adjustRightInd w:val="0"/>
        <w:spacing w:after="240" w:line="240" w:lineRule="auto"/>
        <w:rPr>
          <w:rFonts w:cs="Cambria"/>
          <w:color w:val="BFBFBF" w:themeColor="background1" w:themeShade="BF"/>
        </w:rPr>
      </w:pPr>
      <w:r w:rsidRPr="00405CAA">
        <w:rPr>
          <w:rFonts w:cs="Cambria"/>
          <w:color w:val="BFBFBF" w:themeColor="background1" w:themeShade="BF"/>
        </w:rPr>
        <w:t>Bv wetenschappelijk artikel/presentatie op het gebied van de bekkenbodem maken</w:t>
      </w:r>
      <w:r w:rsidR="004D4AC3" w:rsidRPr="00405CAA">
        <w:rPr>
          <w:rFonts w:cs="Cambria"/>
          <w:color w:val="BFBFBF" w:themeColor="background1" w:themeShade="BF"/>
        </w:rPr>
        <w:t>/geven</w:t>
      </w:r>
    </w:p>
    <w:p w14:paraId="005ED5D4" w14:textId="77777777" w:rsidR="00CC08BC" w:rsidRPr="00405CAA" w:rsidRDefault="00CC08BC" w:rsidP="00CC08BC">
      <w:pPr>
        <w:pStyle w:val="Lijstalinea"/>
        <w:widowControl w:val="0"/>
        <w:autoSpaceDE w:val="0"/>
        <w:autoSpaceDN w:val="0"/>
        <w:adjustRightInd w:val="0"/>
        <w:spacing w:after="240" w:line="240" w:lineRule="auto"/>
        <w:rPr>
          <w:rFonts w:cs="Cambria"/>
          <w:b/>
        </w:rPr>
      </w:pPr>
    </w:p>
    <w:p w14:paraId="7C2465BC" w14:textId="1DA6FC15" w:rsidR="00CC08BC" w:rsidRPr="00405CAA" w:rsidRDefault="00CC08BC" w:rsidP="00CC08BC">
      <w:pPr>
        <w:pStyle w:val="Lijstalinea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240" w:lineRule="auto"/>
        <w:rPr>
          <w:rFonts w:cs="Cambria"/>
          <w:b/>
        </w:rPr>
      </w:pPr>
      <w:r w:rsidRPr="00405CAA">
        <w:rPr>
          <w:rFonts w:cs="Cambria"/>
          <w:b/>
        </w:rPr>
        <w:t>Leerdoelen maatschappelijk handelen</w:t>
      </w:r>
    </w:p>
    <w:p w14:paraId="2B48E26A" w14:textId="47ECD67C" w:rsidR="00CC08BC" w:rsidRPr="00405CAA" w:rsidRDefault="00CC08BC" w:rsidP="00CC08BC">
      <w:pPr>
        <w:widowControl w:val="0"/>
        <w:autoSpaceDE w:val="0"/>
        <w:autoSpaceDN w:val="0"/>
        <w:adjustRightInd w:val="0"/>
        <w:spacing w:after="240" w:line="240" w:lineRule="auto"/>
        <w:rPr>
          <w:rFonts w:cs="Cambria"/>
        </w:rPr>
      </w:pPr>
      <w:r w:rsidRPr="00405CAA">
        <w:rPr>
          <w:rFonts w:cs="Cambria"/>
        </w:rPr>
        <w:t>Invulling door fellow zelf op basis van bovenstaande leerdoelen, welke nog te verwerven zijn en welke in de basisopleiding/differentiatie nog niet verworven zijn. (geef eveneens aan welke doelen reeds behaald zijn in de basisopleiding/differentiatie)</w:t>
      </w:r>
    </w:p>
    <w:p w14:paraId="31F4D73C" w14:textId="1CF31B5C" w:rsidR="004D4AC3" w:rsidRPr="00405CAA" w:rsidRDefault="004D4AC3" w:rsidP="00CC08BC">
      <w:pPr>
        <w:widowControl w:val="0"/>
        <w:autoSpaceDE w:val="0"/>
        <w:autoSpaceDN w:val="0"/>
        <w:adjustRightInd w:val="0"/>
        <w:spacing w:after="240" w:line="240" w:lineRule="auto"/>
        <w:rPr>
          <w:rFonts w:cs="Cambria"/>
          <w:color w:val="BFBFBF" w:themeColor="background1" w:themeShade="BF"/>
        </w:rPr>
      </w:pPr>
      <w:r w:rsidRPr="00405CAA">
        <w:rPr>
          <w:rFonts w:cs="Cambria"/>
          <w:color w:val="BFBFBF" w:themeColor="background1" w:themeShade="BF"/>
        </w:rPr>
        <w:t xml:space="preserve">Bv </w:t>
      </w:r>
    </w:p>
    <w:p w14:paraId="728CC679" w14:textId="2154D368" w:rsidR="00CC08BC" w:rsidRPr="00405CAA" w:rsidRDefault="00CC08BC" w:rsidP="00CC08BC">
      <w:pPr>
        <w:pStyle w:val="Lijstalinea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240" w:lineRule="auto"/>
        <w:rPr>
          <w:rFonts w:cs="Cambria"/>
          <w:b/>
        </w:rPr>
      </w:pPr>
      <w:r w:rsidRPr="00405CAA">
        <w:rPr>
          <w:rFonts w:cs="Cambria"/>
          <w:b/>
        </w:rPr>
        <w:lastRenderedPageBreak/>
        <w:t>Leerdoelen organisatie</w:t>
      </w:r>
    </w:p>
    <w:p w14:paraId="34B0602E" w14:textId="77777777" w:rsidR="00CC08BC" w:rsidRPr="00405CAA" w:rsidRDefault="00CC08BC" w:rsidP="00CC08BC">
      <w:pPr>
        <w:widowControl w:val="0"/>
        <w:autoSpaceDE w:val="0"/>
        <w:autoSpaceDN w:val="0"/>
        <w:adjustRightInd w:val="0"/>
        <w:spacing w:after="240" w:line="240" w:lineRule="auto"/>
        <w:rPr>
          <w:rFonts w:cs="Cambria"/>
        </w:rPr>
      </w:pPr>
      <w:r w:rsidRPr="00405CAA">
        <w:rPr>
          <w:rFonts w:cs="Cambria"/>
        </w:rPr>
        <w:t>Invulling door fellow zelf op basis van bovenstaande leerdoelen, welke nog te verwerven zijn en welke in de basisopleiding/differentiatie nog niet verworven zijn. (geef eveneens aan welke doelen reeds behaald zijn in de basisopleiding/differentiatie)</w:t>
      </w:r>
    </w:p>
    <w:p w14:paraId="356D6440" w14:textId="4B0F38FE" w:rsidR="004D4AC3" w:rsidRPr="00405CAA" w:rsidRDefault="004D4AC3" w:rsidP="00CC08BC">
      <w:pPr>
        <w:widowControl w:val="0"/>
        <w:autoSpaceDE w:val="0"/>
        <w:autoSpaceDN w:val="0"/>
        <w:adjustRightInd w:val="0"/>
        <w:spacing w:after="240" w:line="240" w:lineRule="auto"/>
        <w:rPr>
          <w:rFonts w:cs="Cambria"/>
          <w:color w:val="BFBFBF" w:themeColor="background1" w:themeShade="BF"/>
        </w:rPr>
      </w:pPr>
      <w:r w:rsidRPr="00405CAA">
        <w:rPr>
          <w:rFonts w:cs="Cambria"/>
          <w:color w:val="BFBFBF" w:themeColor="background1" w:themeShade="BF"/>
        </w:rPr>
        <w:t xml:space="preserve">Bv </w:t>
      </w:r>
    </w:p>
    <w:p w14:paraId="5E4914D0" w14:textId="77777777" w:rsidR="00CC08BC" w:rsidRPr="00405CAA" w:rsidRDefault="00CC08BC" w:rsidP="00CC08BC">
      <w:pPr>
        <w:pStyle w:val="Lijstalinea"/>
        <w:widowControl w:val="0"/>
        <w:autoSpaceDE w:val="0"/>
        <w:autoSpaceDN w:val="0"/>
        <w:adjustRightInd w:val="0"/>
        <w:spacing w:after="240" w:line="240" w:lineRule="auto"/>
        <w:rPr>
          <w:rFonts w:cs="Cambria"/>
          <w:b/>
        </w:rPr>
      </w:pPr>
    </w:p>
    <w:p w14:paraId="11C3D87C" w14:textId="5A0F6715" w:rsidR="00CC08BC" w:rsidRPr="00405CAA" w:rsidRDefault="00CC08BC" w:rsidP="00CC08BC">
      <w:pPr>
        <w:pStyle w:val="Lijstalinea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240" w:lineRule="auto"/>
        <w:rPr>
          <w:rFonts w:cs="Cambria"/>
          <w:b/>
        </w:rPr>
      </w:pPr>
      <w:r w:rsidRPr="00405CAA">
        <w:rPr>
          <w:rFonts w:cs="Cambria"/>
          <w:b/>
        </w:rPr>
        <w:t>Leerdoelen professionaliteit en medisch leiderschap</w:t>
      </w:r>
    </w:p>
    <w:p w14:paraId="23930E25" w14:textId="77777777" w:rsidR="00CC08BC" w:rsidRPr="00405CAA" w:rsidRDefault="00CC08BC" w:rsidP="00CC08BC">
      <w:pPr>
        <w:widowControl w:val="0"/>
        <w:autoSpaceDE w:val="0"/>
        <w:autoSpaceDN w:val="0"/>
        <w:adjustRightInd w:val="0"/>
        <w:spacing w:after="240" w:line="240" w:lineRule="auto"/>
        <w:rPr>
          <w:rFonts w:cs="Cambria"/>
        </w:rPr>
      </w:pPr>
      <w:r w:rsidRPr="00405CAA">
        <w:rPr>
          <w:rFonts w:cs="Cambria"/>
        </w:rPr>
        <w:t>Invulling door fellow zelf op basis van bovenstaande leerdoelen, welke nog te verwerven zijn en welke in de basisopleiding/differentiatie nog niet verworven zijn. (geef eveneens aan welke doelen reeds behaald zijn in de basisopleiding/differentiatie)</w:t>
      </w:r>
    </w:p>
    <w:p w14:paraId="513E3B24" w14:textId="0E8DA754" w:rsidR="004D4AC3" w:rsidRPr="00405CAA" w:rsidRDefault="004D4AC3" w:rsidP="00CC08BC">
      <w:pPr>
        <w:widowControl w:val="0"/>
        <w:autoSpaceDE w:val="0"/>
        <w:autoSpaceDN w:val="0"/>
        <w:adjustRightInd w:val="0"/>
        <w:spacing w:after="240" w:line="240" w:lineRule="auto"/>
        <w:rPr>
          <w:rFonts w:cs="Cambria"/>
          <w:color w:val="BFBFBF" w:themeColor="background1" w:themeShade="BF"/>
        </w:rPr>
      </w:pPr>
      <w:r w:rsidRPr="00405CAA">
        <w:rPr>
          <w:rFonts w:cs="Cambria"/>
          <w:color w:val="BFBFBF" w:themeColor="background1" w:themeShade="BF"/>
        </w:rPr>
        <w:t xml:space="preserve">Bv </w:t>
      </w:r>
    </w:p>
    <w:p w14:paraId="5E31478E" w14:textId="77777777" w:rsidR="00CC08BC" w:rsidRPr="00405CAA" w:rsidRDefault="00CC08BC" w:rsidP="004D4AC3">
      <w:pPr>
        <w:widowControl w:val="0"/>
        <w:autoSpaceDE w:val="0"/>
        <w:autoSpaceDN w:val="0"/>
        <w:adjustRightInd w:val="0"/>
        <w:spacing w:after="240" w:line="240" w:lineRule="auto"/>
        <w:rPr>
          <w:rFonts w:cs="Cambria"/>
          <w:b/>
        </w:rPr>
      </w:pPr>
    </w:p>
    <w:p w14:paraId="1AEE111C" w14:textId="77777777" w:rsidR="008F0F8C" w:rsidRPr="00405CAA" w:rsidRDefault="008F0F8C" w:rsidP="00507C56">
      <w:pPr>
        <w:pStyle w:val="Geenafstand"/>
        <w:rPr>
          <w:b/>
        </w:rPr>
      </w:pPr>
    </w:p>
    <w:p w14:paraId="5E46BE67" w14:textId="77777777" w:rsidR="00CC08BC" w:rsidRPr="00405CAA" w:rsidRDefault="00CC08BC" w:rsidP="00507C56">
      <w:pPr>
        <w:pStyle w:val="Geenafstand"/>
        <w:rPr>
          <w:b/>
        </w:rPr>
      </w:pPr>
    </w:p>
    <w:p w14:paraId="5E0C956F" w14:textId="1CA0221B" w:rsidR="00405CAA" w:rsidRPr="00405CAA" w:rsidRDefault="00405CAA">
      <w:pPr>
        <w:rPr>
          <w:b/>
        </w:rPr>
      </w:pPr>
    </w:p>
    <w:p w14:paraId="0FA5C389" w14:textId="223ECB5E" w:rsidR="00CC08BC" w:rsidRPr="00405CAA" w:rsidRDefault="00CC08BC" w:rsidP="00507C56">
      <w:pPr>
        <w:pStyle w:val="Geenafstand"/>
        <w:rPr>
          <w:b/>
        </w:rPr>
      </w:pPr>
      <w:r w:rsidRPr="00405CAA">
        <w:rPr>
          <w:b/>
        </w:rPr>
        <w:t>Verslagen van evaluatie</w:t>
      </w:r>
      <w:r w:rsidR="00681296" w:rsidRPr="00405CAA">
        <w:rPr>
          <w:b/>
        </w:rPr>
        <w:t>/</w:t>
      </w:r>
      <w:proofErr w:type="spellStart"/>
      <w:r w:rsidR="00681296" w:rsidRPr="00405CAA">
        <w:rPr>
          <w:b/>
        </w:rPr>
        <w:t>voortgangs</w:t>
      </w:r>
      <w:proofErr w:type="spellEnd"/>
      <w:r w:rsidRPr="00405CAA">
        <w:rPr>
          <w:b/>
        </w:rPr>
        <w:t xml:space="preserve"> gesprekken</w:t>
      </w:r>
    </w:p>
    <w:p w14:paraId="220A3A66" w14:textId="69CDB6A6" w:rsidR="004D4AC3" w:rsidRPr="00405CAA" w:rsidRDefault="004D4AC3" w:rsidP="004D4AC3">
      <w:pPr>
        <w:pStyle w:val="Geenafstand"/>
        <w:numPr>
          <w:ilvl w:val="0"/>
          <w:numId w:val="14"/>
        </w:numPr>
      </w:pPr>
      <w:r w:rsidRPr="00405CAA">
        <w:t>Startgesprek, met de leerdoelen voor eerste half jaar, manier van evaluaties bespreken, en planning komende 2 jaar</w:t>
      </w:r>
    </w:p>
    <w:p w14:paraId="66F89735" w14:textId="1439090A" w:rsidR="004D4AC3" w:rsidRPr="00405CAA" w:rsidRDefault="004D4AC3" w:rsidP="004D4AC3">
      <w:pPr>
        <w:pStyle w:val="Geenafstand"/>
        <w:numPr>
          <w:ilvl w:val="0"/>
          <w:numId w:val="14"/>
        </w:numPr>
      </w:pPr>
      <w:r w:rsidRPr="00405CAA">
        <w:t xml:space="preserve">Evaluatie eerste 6 maanden, </w:t>
      </w:r>
      <w:proofErr w:type="spellStart"/>
      <w:r w:rsidRPr="00405CAA">
        <w:t>evt</w:t>
      </w:r>
      <w:proofErr w:type="spellEnd"/>
      <w:r w:rsidRPr="00405CAA">
        <w:t xml:space="preserve"> doelen bijstellen/uitbreiden</w:t>
      </w:r>
    </w:p>
    <w:p w14:paraId="06E67CD8" w14:textId="41D07276" w:rsidR="004D4AC3" w:rsidRPr="00405CAA" w:rsidRDefault="004D4AC3" w:rsidP="004D4AC3">
      <w:pPr>
        <w:pStyle w:val="Geenafstand"/>
        <w:numPr>
          <w:ilvl w:val="0"/>
          <w:numId w:val="14"/>
        </w:numPr>
      </w:pPr>
      <w:r w:rsidRPr="00405CAA">
        <w:t>Evaluatie tweede 6 maanden en groei</w:t>
      </w:r>
    </w:p>
    <w:p w14:paraId="433DA2B9" w14:textId="3465B923" w:rsidR="004D4AC3" w:rsidRPr="00405CAA" w:rsidRDefault="004D4AC3" w:rsidP="004D4AC3">
      <w:pPr>
        <w:pStyle w:val="Geenafstand"/>
        <w:numPr>
          <w:ilvl w:val="0"/>
          <w:numId w:val="14"/>
        </w:numPr>
      </w:pPr>
      <w:r w:rsidRPr="00405CAA">
        <w:t>Evaluatie derde 6 maanden en haalbaarheid gestelde eindtermen/doelen bespreken</w:t>
      </w:r>
    </w:p>
    <w:p w14:paraId="5DFFAB91" w14:textId="56351223" w:rsidR="004D4AC3" w:rsidRPr="00405CAA" w:rsidRDefault="004D4AC3" w:rsidP="004D4AC3">
      <w:pPr>
        <w:pStyle w:val="Geenafstand"/>
        <w:numPr>
          <w:ilvl w:val="0"/>
          <w:numId w:val="14"/>
        </w:numPr>
      </w:pPr>
      <w:r w:rsidRPr="00405CAA">
        <w:t>Evaluatie vierde 6 maanden en eindtoets</w:t>
      </w:r>
    </w:p>
    <w:p w14:paraId="654B164A" w14:textId="77777777" w:rsidR="00CC08BC" w:rsidRPr="00405CAA" w:rsidRDefault="00CC08BC" w:rsidP="00507C56">
      <w:pPr>
        <w:pStyle w:val="Geenafstand"/>
        <w:rPr>
          <w:b/>
        </w:rPr>
      </w:pPr>
    </w:p>
    <w:p w14:paraId="3C2C9781" w14:textId="53292548" w:rsidR="00CC08BC" w:rsidRPr="00405CAA" w:rsidRDefault="00405CAA" w:rsidP="00507C56">
      <w:pPr>
        <w:pStyle w:val="Geenafstand"/>
        <w:rPr>
          <w:b/>
        </w:rPr>
      </w:pPr>
      <w:r w:rsidRPr="00405CAA">
        <w:rPr>
          <w:b/>
        </w:rPr>
        <w:t>U</w:t>
      </w:r>
      <w:r w:rsidR="00CC08BC" w:rsidRPr="00405CAA">
        <w:rPr>
          <w:b/>
        </w:rPr>
        <w:t>itkomsten van beoordeling en toetsing</w:t>
      </w:r>
    </w:p>
    <w:p w14:paraId="669E4139" w14:textId="387DB95D" w:rsidR="00681296" w:rsidRPr="00405CAA" w:rsidRDefault="00681296" w:rsidP="00507C56">
      <w:pPr>
        <w:pStyle w:val="Geenafstand"/>
      </w:pPr>
      <w:r w:rsidRPr="00405CAA">
        <w:t>360 graden beoordelingen</w:t>
      </w:r>
    </w:p>
    <w:p w14:paraId="07789877" w14:textId="20ECF2B4" w:rsidR="00681296" w:rsidRPr="00405CAA" w:rsidRDefault="00681296" w:rsidP="00507C56">
      <w:pPr>
        <w:pStyle w:val="Geenafstand"/>
      </w:pPr>
      <w:r w:rsidRPr="00405CAA">
        <w:t>bekwaamheidsverklaringen</w:t>
      </w:r>
    </w:p>
    <w:p w14:paraId="6FA16F05" w14:textId="77777777" w:rsidR="00507C56" w:rsidRPr="00405CAA" w:rsidRDefault="00507C56" w:rsidP="00507C56">
      <w:pPr>
        <w:pStyle w:val="Geenafstand"/>
        <w:rPr>
          <w:b/>
        </w:rPr>
      </w:pPr>
    </w:p>
    <w:p w14:paraId="1F2D1425" w14:textId="77777777" w:rsidR="00507C56" w:rsidRPr="00405CAA" w:rsidRDefault="00507C56" w:rsidP="00507C56">
      <w:pPr>
        <w:pStyle w:val="Geenafstand"/>
        <w:rPr>
          <w:b/>
        </w:rPr>
      </w:pPr>
      <w:r w:rsidRPr="00405CAA">
        <w:rPr>
          <w:b/>
        </w:rPr>
        <w:t>Aan te raden cursussen/ congressen:</w:t>
      </w:r>
    </w:p>
    <w:p w14:paraId="7D18C9D7" w14:textId="30632BD5" w:rsidR="00507C56" w:rsidRPr="00405CAA" w:rsidRDefault="008B32E5" w:rsidP="00507C56">
      <w:pPr>
        <w:pStyle w:val="Geenafstand"/>
      </w:pPr>
      <w:r w:rsidRPr="00405CAA">
        <w:t>Vergadering/symposium werkgroep bekkenbodem (2 maal per jaar)</w:t>
      </w:r>
    </w:p>
    <w:p w14:paraId="6E28DAEA" w14:textId="69DF0241" w:rsidR="008B32E5" w:rsidRPr="00405CAA" w:rsidRDefault="008B32E5" w:rsidP="00507C56">
      <w:pPr>
        <w:pStyle w:val="Geenafstand"/>
      </w:pPr>
      <w:r w:rsidRPr="00405CAA">
        <w:t>IUGA</w:t>
      </w:r>
    </w:p>
    <w:p w14:paraId="679568B6" w14:textId="126EBCDD" w:rsidR="008B32E5" w:rsidRPr="00405CAA" w:rsidRDefault="008B32E5" w:rsidP="00507C56">
      <w:pPr>
        <w:pStyle w:val="Geenafstand"/>
      </w:pPr>
      <w:r w:rsidRPr="00405CAA">
        <w:t>ICS</w:t>
      </w:r>
    </w:p>
    <w:p w14:paraId="2B666649" w14:textId="464A8B3C" w:rsidR="008B32E5" w:rsidRPr="00405CAA" w:rsidRDefault="008B32E5" w:rsidP="00507C56">
      <w:pPr>
        <w:pStyle w:val="Geenafstand"/>
      </w:pPr>
      <w:r w:rsidRPr="00405CAA">
        <w:t>EUGA</w:t>
      </w:r>
    </w:p>
    <w:p w14:paraId="3D50228F" w14:textId="4D7D708B" w:rsidR="008B32E5" w:rsidRPr="00405CAA" w:rsidRDefault="008B32E5" w:rsidP="00507C56">
      <w:pPr>
        <w:pStyle w:val="Geenafstand"/>
      </w:pPr>
      <w:r w:rsidRPr="00405CAA">
        <w:t>Minimaal 1 maal per jaar buitenlands congres</w:t>
      </w:r>
    </w:p>
    <w:p w14:paraId="3B042D6C" w14:textId="77777777" w:rsidR="00516612" w:rsidRPr="00405CAA" w:rsidRDefault="00516612" w:rsidP="00507C56">
      <w:pPr>
        <w:pStyle w:val="Geenafstand"/>
      </w:pPr>
    </w:p>
    <w:p w14:paraId="2A4F6CDD" w14:textId="77777777" w:rsidR="002964E7" w:rsidRPr="00405CAA" w:rsidRDefault="002964E7" w:rsidP="00507C56">
      <w:pPr>
        <w:pStyle w:val="Geenafstand"/>
        <w:rPr>
          <w:b/>
        </w:rPr>
      </w:pPr>
      <w:r w:rsidRPr="00405CAA">
        <w:rPr>
          <w:b/>
        </w:rPr>
        <w:t>Deelname aan wetenschappelijk onderzoek</w:t>
      </w:r>
    </w:p>
    <w:p w14:paraId="441031F4" w14:textId="7B22C638" w:rsidR="006E0AB1" w:rsidRPr="00405CAA" w:rsidRDefault="008B32E5" w:rsidP="00507C56">
      <w:pPr>
        <w:pStyle w:val="Geenafstand"/>
      </w:pPr>
      <w:r w:rsidRPr="00405CAA">
        <w:t>Deelname urogynaecologische studies consortium</w:t>
      </w:r>
    </w:p>
    <w:p w14:paraId="60536A52" w14:textId="6675BBED" w:rsidR="008B32E5" w:rsidRPr="00405CAA" w:rsidRDefault="008B32E5" w:rsidP="00507C56">
      <w:pPr>
        <w:pStyle w:val="Geenafstand"/>
      </w:pPr>
      <w:r w:rsidRPr="00405CAA">
        <w:t>Auteur urogynaecologisch artikel</w:t>
      </w:r>
    </w:p>
    <w:p w14:paraId="3C59250C" w14:textId="77777777" w:rsidR="006E0AB1" w:rsidRPr="00405CAA" w:rsidRDefault="006E0AB1" w:rsidP="00507C56">
      <w:pPr>
        <w:pStyle w:val="Geenafstand"/>
      </w:pPr>
    </w:p>
    <w:p w14:paraId="1F085AE5" w14:textId="77777777" w:rsidR="00811B33" w:rsidRPr="00405CAA" w:rsidRDefault="00811B33"/>
    <w:p w14:paraId="08EA3D4F" w14:textId="77777777" w:rsidR="008C33F0" w:rsidRPr="00405CAA" w:rsidRDefault="008C33F0"/>
    <w:p w14:paraId="1D3EB640" w14:textId="77777777" w:rsidR="008C33F0" w:rsidRPr="00405CAA" w:rsidRDefault="008C33F0"/>
    <w:p w14:paraId="09E271B9" w14:textId="77777777" w:rsidR="008C33F0" w:rsidRPr="00405CAA" w:rsidRDefault="008C33F0"/>
    <w:p w14:paraId="7044B0EF" w14:textId="15F5FA64" w:rsidR="008C33F0" w:rsidRPr="00405CAA" w:rsidRDefault="00405CAA">
      <w:pPr>
        <w:rPr>
          <w:b/>
        </w:rPr>
      </w:pPr>
      <w:r w:rsidRPr="00405CAA">
        <w:rPr>
          <w:b/>
        </w:rPr>
        <w:lastRenderedPageBreak/>
        <w:t>B</w:t>
      </w:r>
      <w:r w:rsidR="008C33F0" w:rsidRPr="00405CAA">
        <w:rPr>
          <w:b/>
        </w:rPr>
        <w:t>ekwaamheidsverklaringen:</w:t>
      </w:r>
    </w:p>
    <w:p w14:paraId="5124791E" w14:textId="434BFB7C" w:rsidR="00E14914" w:rsidRPr="00405CAA" w:rsidRDefault="008C33F0" w:rsidP="00E14914">
      <w:pPr>
        <w:spacing w:after="0"/>
      </w:pPr>
      <w:r w:rsidRPr="00405CAA">
        <w:t xml:space="preserve">Niveau </w:t>
      </w:r>
      <w:r w:rsidR="00E14914" w:rsidRPr="00405CAA">
        <w:t>1: heeft kennis van</w:t>
      </w:r>
      <w:r w:rsidRPr="00405CAA">
        <w:t xml:space="preserve"> </w:t>
      </w:r>
    </w:p>
    <w:p w14:paraId="6BC6511E" w14:textId="7B4BC210" w:rsidR="00E14914" w:rsidRPr="00405CAA" w:rsidRDefault="00E14914" w:rsidP="00E14914">
      <w:pPr>
        <w:spacing w:after="0"/>
      </w:pPr>
      <w:r w:rsidRPr="00405CAA">
        <w:t>N</w:t>
      </w:r>
      <w:r w:rsidR="008C33F0" w:rsidRPr="00405CAA">
        <w:t xml:space="preserve">iveau 2: handelt onder strenge supervisie </w:t>
      </w:r>
    </w:p>
    <w:p w14:paraId="7D7B5936" w14:textId="07303A49" w:rsidR="00E14914" w:rsidRPr="00405CAA" w:rsidRDefault="00E14914" w:rsidP="00E14914">
      <w:pPr>
        <w:spacing w:after="0"/>
      </w:pPr>
      <w:r w:rsidRPr="00405CAA">
        <w:t>N</w:t>
      </w:r>
      <w:r w:rsidR="008C33F0" w:rsidRPr="00405CAA">
        <w:t xml:space="preserve">iveau 3: Handelt met beperkte supervisie </w:t>
      </w:r>
    </w:p>
    <w:p w14:paraId="0F607663" w14:textId="4E6AE125" w:rsidR="00E14914" w:rsidRPr="00405CAA" w:rsidRDefault="00E14914" w:rsidP="00E14914">
      <w:pPr>
        <w:spacing w:after="0"/>
      </w:pPr>
      <w:r w:rsidRPr="00405CAA">
        <w:t>N</w:t>
      </w:r>
      <w:r w:rsidR="008C33F0" w:rsidRPr="00405CAA">
        <w:t xml:space="preserve">iveau 4: Handelt zonder supervisie </w:t>
      </w:r>
    </w:p>
    <w:p w14:paraId="5CBE171C" w14:textId="55DACA94" w:rsidR="008C33F0" w:rsidRPr="00405CAA" w:rsidRDefault="00E14914" w:rsidP="00E14914">
      <w:pPr>
        <w:spacing w:after="0"/>
      </w:pPr>
      <w:r w:rsidRPr="00405CAA">
        <w:t>N</w:t>
      </w:r>
      <w:r w:rsidR="008C33F0" w:rsidRPr="00405CAA">
        <w:t>iveau 5: superviseert en onderwijst</w:t>
      </w:r>
    </w:p>
    <w:p w14:paraId="7C37776C" w14:textId="77777777" w:rsidR="00405CAA" w:rsidRDefault="00405CAA" w:rsidP="008C33F0">
      <w:pPr>
        <w:rPr>
          <w:b/>
        </w:rPr>
      </w:pPr>
    </w:p>
    <w:p w14:paraId="5DE8FE86" w14:textId="719F02B3" w:rsidR="008C33F0" w:rsidRPr="00405CAA" w:rsidRDefault="008C33F0" w:rsidP="008C33F0">
      <w:pPr>
        <w:rPr>
          <w:b/>
        </w:rPr>
      </w:pPr>
      <w:r w:rsidRPr="00405CAA">
        <w:rPr>
          <w:b/>
        </w:rPr>
        <w:t>Diagnostiek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548"/>
        <w:gridCol w:w="786"/>
        <w:gridCol w:w="786"/>
        <w:gridCol w:w="786"/>
        <w:gridCol w:w="786"/>
        <w:gridCol w:w="862"/>
        <w:gridCol w:w="1203"/>
        <w:gridCol w:w="865"/>
      </w:tblGrid>
      <w:tr w:rsidR="008C33F0" w:rsidRPr="00405CAA" w14:paraId="4C44A663" w14:textId="77777777" w:rsidTr="008C33F0">
        <w:tc>
          <w:tcPr>
            <w:tcW w:w="2442" w:type="dxa"/>
          </w:tcPr>
          <w:p w14:paraId="4424904A" w14:textId="00AFF797" w:rsidR="008C33F0" w:rsidRPr="00405CAA" w:rsidRDefault="008C33F0" w:rsidP="00215C9B">
            <w:pPr>
              <w:spacing w:after="0" w:line="240" w:lineRule="auto"/>
              <w:rPr>
                <w:b/>
              </w:rPr>
            </w:pPr>
            <w:r w:rsidRPr="00405CAA">
              <w:rPr>
                <w:b/>
              </w:rPr>
              <w:t>Verrichting</w:t>
            </w:r>
          </w:p>
        </w:tc>
        <w:tc>
          <w:tcPr>
            <w:tcW w:w="571" w:type="dxa"/>
          </w:tcPr>
          <w:p w14:paraId="49C03A04" w14:textId="79BA1B3E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1</w:t>
            </w:r>
          </w:p>
        </w:tc>
        <w:tc>
          <w:tcPr>
            <w:tcW w:w="833" w:type="dxa"/>
          </w:tcPr>
          <w:p w14:paraId="6E7E866A" w14:textId="73B40CFC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2</w:t>
            </w:r>
          </w:p>
        </w:tc>
        <w:tc>
          <w:tcPr>
            <w:tcW w:w="833" w:type="dxa"/>
          </w:tcPr>
          <w:p w14:paraId="06F77DFB" w14:textId="5D6327D7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3</w:t>
            </w:r>
          </w:p>
        </w:tc>
        <w:tc>
          <w:tcPr>
            <w:tcW w:w="833" w:type="dxa"/>
          </w:tcPr>
          <w:p w14:paraId="5FA8C832" w14:textId="3FFC4C88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4</w:t>
            </w:r>
          </w:p>
        </w:tc>
        <w:tc>
          <w:tcPr>
            <w:tcW w:w="833" w:type="dxa"/>
          </w:tcPr>
          <w:p w14:paraId="691500FA" w14:textId="4D10C6B0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5</w:t>
            </w:r>
          </w:p>
        </w:tc>
        <w:tc>
          <w:tcPr>
            <w:tcW w:w="869" w:type="dxa"/>
          </w:tcPr>
          <w:p w14:paraId="65D3565A" w14:textId="08347596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05CAA">
              <w:rPr>
                <w:b/>
              </w:rPr>
              <w:t>Evt</w:t>
            </w:r>
            <w:proofErr w:type="spellEnd"/>
            <w:r w:rsidRPr="00405CAA">
              <w:rPr>
                <w:b/>
              </w:rPr>
              <w:t xml:space="preserve"> aantal</w:t>
            </w:r>
          </w:p>
        </w:tc>
        <w:tc>
          <w:tcPr>
            <w:tcW w:w="1203" w:type="dxa"/>
          </w:tcPr>
          <w:p w14:paraId="77A4AB3C" w14:textId="5F8FBC01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opmerking</w:t>
            </w:r>
          </w:p>
        </w:tc>
        <w:tc>
          <w:tcPr>
            <w:tcW w:w="871" w:type="dxa"/>
          </w:tcPr>
          <w:p w14:paraId="034A1642" w14:textId="282C5B44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paraaf</w:t>
            </w:r>
          </w:p>
        </w:tc>
      </w:tr>
      <w:tr w:rsidR="008C33F0" w:rsidRPr="00405CAA" w14:paraId="593EC74C" w14:textId="77777777" w:rsidTr="008C33F0">
        <w:tc>
          <w:tcPr>
            <w:tcW w:w="2442" w:type="dxa"/>
          </w:tcPr>
          <w:p w14:paraId="4E794467" w14:textId="77777777" w:rsidR="008C33F0" w:rsidRPr="00405CAA" w:rsidRDefault="008C33F0" w:rsidP="00215C9B">
            <w:pPr>
              <w:spacing w:after="0" w:line="240" w:lineRule="auto"/>
            </w:pPr>
            <w:r w:rsidRPr="00405CAA">
              <w:t>Urogynaecologische anamnese</w:t>
            </w:r>
          </w:p>
        </w:tc>
        <w:tc>
          <w:tcPr>
            <w:tcW w:w="571" w:type="dxa"/>
          </w:tcPr>
          <w:p w14:paraId="1D420893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094FAB20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5064952F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3DBC0C82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7238A84C" w14:textId="7165CCD5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69" w:type="dxa"/>
          </w:tcPr>
          <w:p w14:paraId="029D59FC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6991BB16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71" w:type="dxa"/>
          </w:tcPr>
          <w:p w14:paraId="16C33116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5113D2FE" w14:textId="77777777" w:rsidTr="008C33F0">
        <w:tc>
          <w:tcPr>
            <w:tcW w:w="2442" w:type="dxa"/>
          </w:tcPr>
          <w:p w14:paraId="58709230" w14:textId="77777777" w:rsidR="008C33F0" w:rsidRPr="00405CAA" w:rsidRDefault="008C33F0" w:rsidP="00215C9B">
            <w:pPr>
              <w:spacing w:after="0" w:line="240" w:lineRule="auto"/>
            </w:pPr>
            <w:r w:rsidRPr="00405CAA">
              <w:t>QOL vragenlijsten</w:t>
            </w:r>
          </w:p>
        </w:tc>
        <w:tc>
          <w:tcPr>
            <w:tcW w:w="571" w:type="dxa"/>
          </w:tcPr>
          <w:p w14:paraId="71A524A2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677B5BF3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02837849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08AA376E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051D1F34" w14:textId="6970010F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69" w:type="dxa"/>
          </w:tcPr>
          <w:p w14:paraId="4942C6C0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21CF9F87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71" w:type="dxa"/>
          </w:tcPr>
          <w:p w14:paraId="3527C095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2A069E63" w14:textId="77777777" w:rsidTr="008C33F0">
        <w:tc>
          <w:tcPr>
            <w:tcW w:w="2442" w:type="dxa"/>
          </w:tcPr>
          <w:p w14:paraId="00924354" w14:textId="77777777" w:rsidR="008C33F0" w:rsidRPr="00405CAA" w:rsidRDefault="008C33F0" w:rsidP="00215C9B">
            <w:pPr>
              <w:spacing w:after="0" w:line="240" w:lineRule="auto"/>
            </w:pPr>
            <w:r w:rsidRPr="00405CAA">
              <w:t>POP-Q stadiering</w:t>
            </w:r>
          </w:p>
        </w:tc>
        <w:tc>
          <w:tcPr>
            <w:tcW w:w="571" w:type="dxa"/>
          </w:tcPr>
          <w:p w14:paraId="062D93F5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1D91D874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7F298CD2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780C5B6B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0D1C1B86" w14:textId="08E59C0E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69" w:type="dxa"/>
          </w:tcPr>
          <w:p w14:paraId="0A589CB4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048061A3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71" w:type="dxa"/>
          </w:tcPr>
          <w:p w14:paraId="4C2E5F30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67EF352B" w14:textId="77777777" w:rsidTr="008C33F0">
        <w:tc>
          <w:tcPr>
            <w:tcW w:w="2442" w:type="dxa"/>
          </w:tcPr>
          <w:p w14:paraId="5AF70FA9" w14:textId="77777777" w:rsidR="008C33F0" w:rsidRPr="00405CAA" w:rsidRDefault="008C33F0" w:rsidP="00215C9B">
            <w:pPr>
              <w:spacing w:after="0" w:line="240" w:lineRule="auto"/>
            </w:pPr>
            <w:r w:rsidRPr="00405CAA">
              <w:t xml:space="preserve">Neurologisch </w:t>
            </w:r>
            <w:proofErr w:type="spellStart"/>
            <w:r w:rsidRPr="00405CAA">
              <w:t>bb</w:t>
            </w:r>
            <w:proofErr w:type="spellEnd"/>
            <w:r w:rsidRPr="00405CAA">
              <w:t xml:space="preserve"> onderzoek (MS </w:t>
            </w:r>
            <w:proofErr w:type="spellStart"/>
            <w:r w:rsidRPr="00405CAA">
              <w:t>etc</w:t>
            </w:r>
            <w:proofErr w:type="spellEnd"/>
            <w:r w:rsidRPr="00405CAA">
              <w:t>)</w:t>
            </w:r>
          </w:p>
        </w:tc>
        <w:tc>
          <w:tcPr>
            <w:tcW w:w="571" w:type="dxa"/>
          </w:tcPr>
          <w:p w14:paraId="53209C1D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2511D695" w14:textId="6BA0855F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3861E7FF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1F0E019F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7760FE62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69" w:type="dxa"/>
          </w:tcPr>
          <w:p w14:paraId="5F0BFCB2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69EA25AF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71" w:type="dxa"/>
          </w:tcPr>
          <w:p w14:paraId="56B48F6D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229A7A18" w14:textId="77777777" w:rsidTr="008C33F0">
        <w:tc>
          <w:tcPr>
            <w:tcW w:w="2442" w:type="dxa"/>
          </w:tcPr>
          <w:p w14:paraId="5ED79407" w14:textId="77777777" w:rsidR="008C33F0" w:rsidRPr="00405CAA" w:rsidRDefault="008C33F0" w:rsidP="00215C9B">
            <w:pPr>
              <w:spacing w:after="0" w:line="240" w:lineRule="auto"/>
            </w:pPr>
            <w:r w:rsidRPr="00405CAA">
              <w:t xml:space="preserve">Beoordeling functionaliteit bekkenbodem(kracht, </w:t>
            </w:r>
            <w:proofErr w:type="spellStart"/>
            <w:r w:rsidRPr="00405CAA">
              <w:t>ontspanning,coördinatie</w:t>
            </w:r>
            <w:proofErr w:type="spellEnd"/>
            <w:r w:rsidRPr="00405CAA">
              <w:t xml:space="preserve"> </w:t>
            </w:r>
            <w:proofErr w:type="spellStart"/>
            <w:r w:rsidRPr="00405CAA">
              <w:t>etc</w:t>
            </w:r>
            <w:proofErr w:type="spellEnd"/>
            <w:r w:rsidRPr="00405CAA">
              <w:t xml:space="preserve">) </w:t>
            </w:r>
          </w:p>
        </w:tc>
        <w:tc>
          <w:tcPr>
            <w:tcW w:w="571" w:type="dxa"/>
          </w:tcPr>
          <w:p w14:paraId="0F56AF7B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0B96BA7C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307CCE63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3F066D4D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749C0BCB" w14:textId="082987E0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69" w:type="dxa"/>
          </w:tcPr>
          <w:p w14:paraId="217D6F5F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64265678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71" w:type="dxa"/>
          </w:tcPr>
          <w:p w14:paraId="2DD013F5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250C02E4" w14:textId="77777777" w:rsidTr="008C33F0">
        <w:tc>
          <w:tcPr>
            <w:tcW w:w="2442" w:type="dxa"/>
          </w:tcPr>
          <w:p w14:paraId="1B4AA743" w14:textId="77777777" w:rsidR="008C33F0" w:rsidRPr="00405CAA" w:rsidRDefault="008C33F0" w:rsidP="00215C9B">
            <w:pPr>
              <w:spacing w:after="0" w:line="240" w:lineRule="auto"/>
            </w:pPr>
            <w:r w:rsidRPr="00405CAA">
              <w:t>Bepaling residu</w:t>
            </w:r>
          </w:p>
        </w:tc>
        <w:tc>
          <w:tcPr>
            <w:tcW w:w="571" w:type="dxa"/>
          </w:tcPr>
          <w:p w14:paraId="19FF8631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7ACBB8E6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74814B1C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1F2B5F3E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5DF1A0EB" w14:textId="3C4E4151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69" w:type="dxa"/>
          </w:tcPr>
          <w:p w14:paraId="19B73795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24DC0B4C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71" w:type="dxa"/>
          </w:tcPr>
          <w:p w14:paraId="28AA36FB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743F25C1" w14:textId="77777777" w:rsidTr="008C33F0">
        <w:tc>
          <w:tcPr>
            <w:tcW w:w="2442" w:type="dxa"/>
          </w:tcPr>
          <w:p w14:paraId="58D7B826" w14:textId="77777777" w:rsidR="008C33F0" w:rsidRPr="00405CAA" w:rsidRDefault="008C33F0" w:rsidP="00215C9B">
            <w:pPr>
              <w:spacing w:after="0" w:line="240" w:lineRule="auto"/>
            </w:pPr>
            <w:r w:rsidRPr="00405CAA">
              <w:t>Beoordeling sediment en cytologie</w:t>
            </w:r>
          </w:p>
        </w:tc>
        <w:tc>
          <w:tcPr>
            <w:tcW w:w="571" w:type="dxa"/>
          </w:tcPr>
          <w:p w14:paraId="66C0630B" w14:textId="212C88F5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7DA483A5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2B5B4B4D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68649446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75993052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69" w:type="dxa"/>
          </w:tcPr>
          <w:p w14:paraId="10DFB367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70F22266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71" w:type="dxa"/>
          </w:tcPr>
          <w:p w14:paraId="141E94CD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0FCF0137" w14:textId="77777777" w:rsidTr="008C33F0">
        <w:tc>
          <w:tcPr>
            <w:tcW w:w="2442" w:type="dxa"/>
          </w:tcPr>
          <w:p w14:paraId="3598608A" w14:textId="77777777" w:rsidR="008C33F0" w:rsidRPr="00405CAA" w:rsidRDefault="008C33F0" w:rsidP="00215C9B">
            <w:pPr>
              <w:spacing w:after="0" w:line="240" w:lineRule="auto"/>
            </w:pPr>
            <w:r w:rsidRPr="00405CAA">
              <w:t>Mictiedagboek</w:t>
            </w:r>
          </w:p>
        </w:tc>
        <w:tc>
          <w:tcPr>
            <w:tcW w:w="571" w:type="dxa"/>
          </w:tcPr>
          <w:p w14:paraId="31BC58B0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21A32783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0B2FA2B0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3D80E219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146EC0B6" w14:textId="448EF240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69" w:type="dxa"/>
          </w:tcPr>
          <w:p w14:paraId="77E3C19B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7787600D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71" w:type="dxa"/>
          </w:tcPr>
          <w:p w14:paraId="1F7CBF99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72153EA9" w14:textId="77777777" w:rsidTr="008C33F0">
        <w:tc>
          <w:tcPr>
            <w:tcW w:w="2442" w:type="dxa"/>
          </w:tcPr>
          <w:p w14:paraId="136E4A0A" w14:textId="77777777" w:rsidR="008C33F0" w:rsidRPr="00405CAA" w:rsidRDefault="008C33F0" w:rsidP="00215C9B">
            <w:pPr>
              <w:spacing w:after="0" w:line="240" w:lineRule="auto"/>
            </w:pPr>
            <w:r w:rsidRPr="00405CAA">
              <w:t>Pad test</w:t>
            </w:r>
          </w:p>
        </w:tc>
        <w:tc>
          <w:tcPr>
            <w:tcW w:w="571" w:type="dxa"/>
          </w:tcPr>
          <w:p w14:paraId="091B17CF" w14:textId="3AF05386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6F6D202F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4878AFEC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5901CC85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350FF7B6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69" w:type="dxa"/>
          </w:tcPr>
          <w:p w14:paraId="409EE273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2A622DBF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71" w:type="dxa"/>
          </w:tcPr>
          <w:p w14:paraId="1381B54E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349CFD45" w14:textId="77777777" w:rsidTr="008C33F0">
        <w:tc>
          <w:tcPr>
            <w:tcW w:w="2442" w:type="dxa"/>
          </w:tcPr>
          <w:p w14:paraId="3411C49E" w14:textId="77777777" w:rsidR="008C33F0" w:rsidRPr="00405CAA" w:rsidRDefault="008C33F0" w:rsidP="00215C9B">
            <w:pPr>
              <w:spacing w:after="0" w:line="240" w:lineRule="auto"/>
            </w:pPr>
            <w:r w:rsidRPr="00405CAA">
              <w:t>Urodynamisch onderzoek</w:t>
            </w:r>
          </w:p>
        </w:tc>
        <w:tc>
          <w:tcPr>
            <w:tcW w:w="571" w:type="dxa"/>
          </w:tcPr>
          <w:p w14:paraId="28B0B88B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1EA4697D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246FB4B5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6C74447D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43746D37" w14:textId="30C1001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69" w:type="dxa"/>
          </w:tcPr>
          <w:p w14:paraId="648EAFEB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50FFBB83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71" w:type="dxa"/>
          </w:tcPr>
          <w:p w14:paraId="7DC97511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61391A60" w14:textId="77777777" w:rsidTr="008C33F0">
        <w:tc>
          <w:tcPr>
            <w:tcW w:w="2442" w:type="dxa"/>
          </w:tcPr>
          <w:p w14:paraId="05AD0FB8" w14:textId="77777777" w:rsidR="008C33F0" w:rsidRPr="00405CAA" w:rsidRDefault="008C33F0" w:rsidP="00215C9B">
            <w:pPr>
              <w:spacing w:after="0" w:line="240" w:lineRule="auto"/>
            </w:pPr>
            <w:r w:rsidRPr="00405CAA">
              <w:t xml:space="preserve">Anale </w:t>
            </w:r>
            <w:proofErr w:type="spellStart"/>
            <w:r w:rsidRPr="00405CAA">
              <w:t>manometrie</w:t>
            </w:r>
            <w:proofErr w:type="spellEnd"/>
          </w:p>
        </w:tc>
        <w:tc>
          <w:tcPr>
            <w:tcW w:w="571" w:type="dxa"/>
          </w:tcPr>
          <w:p w14:paraId="5B40BC8A" w14:textId="772D45F9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5D8DEAE6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2879618F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53A062EB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4AFFC582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69" w:type="dxa"/>
          </w:tcPr>
          <w:p w14:paraId="5148FAE5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77CE07E4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71" w:type="dxa"/>
          </w:tcPr>
          <w:p w14:paraId="3611BAD4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2553E7D2" w14:textId="77777777" w:rsidTr="008C33F0">
        <w:tc>
          <w:tcPr>
            <w:tcW w:w="2442" w:type="dxa"/>
          </w:tcPr>
          <w:p w14:paraId="66B5BA07" w14:textId="77777777" w:rsidR="008C33F0" w:rsidRPr="00405CAA" w:rsidRDefault="008C33F0" w:rsidP="00215C9B">
            <w:pPr>
              <w:spacing w:after="0" w:line="240" w:lineRule="auto"/>
            </w:pPr>
            <w:r w:rsidRPr="00405CAA">
              <w:t xml:space="preserve">2D </w:t>
            </w:r>
            <w:proofErr w:type="spellStart"/>
            <w:r w:rsidRPr="00405CAA">
              <w:t>bb</w:t>
            </w:r>
            <w:proofErr w:type="spellEnd"/>
            <w:r w:rsidRPr="00405CAA">
              <w:t xml:space="preserve"> echo</w:t>
            </w:r>
          </w:p>
        </w:tc>
        <w:tc>
          <w:tcPr>
            <w:tcW w:w="571" w:type="dxa"/>
          </w:tcPr>
          <w:p w14:paraId="64AE809F" w14:textId="1EE25693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15894B0D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4F10EBCB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57329BD1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4B908F4B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69" w:type="dxa"/>
          </w:tcPr>
          <w:p w14:paraId="03D61F72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4880FACE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71" w:type="dxa"/>
          </w:tcPr>
          <w:p w14:paraId="172298FD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3F42049B" w14:textId="77777777" w:rsidTr="008C33F0">
        <w:tc>
          <w:tcPr>
            <w:tcW w:w="2442" w:type="dxa"/>
          </w:tcPr>
          <w:p w14:paraId="1EF128D3" w14:textId="77777777" w:rsidR="008C33F0" w:rsidRPr="00405CAA" w:rsidRDefault="008C33F0" w:rsidP="00215C9B">
            <w:pPr>
              <w:spacing w:after="0" w:line="240" w:lineRule="auto"/>
            </w:pPr>
            <w:r w:rsidRPr="00405CAA">
              <w:t xml:space="preserve">3D/4D </w:t>
            </w:r>
            <w:proofErr w:type="spellStart"/>
            <w:r w:rsidRPr="00405CAA">
              <w:t>bb</w:t>
            </w:r>
            <w:proofErr w:type="spellEnd"/>
            <w:r w:rsidRPr="00405CAA">
              <w:t xml:space="preserve"> echo</w:t>
            </w:r>
          </w:p>
        </w:tc>
        <w:tc>
          <w:tcPr>
            <w:tcW w:w="571" w:type="dxa"/>
          </w:tcPr>
          <w:p w14:paraId="24B7EFB6" w14:textId="6C1FF54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3F73D06A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590F4E4B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3B3B80A4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74C2F4E8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69" w:type="dxa"/>
          </w:tcPr>
          <w:p w14:paraId="763A669B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397F521A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71" w:type="dxa"/>
          </w:tcPr>
          <w:p w14:paraId="647D8AC8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4A4CE03F" w14:textId="77777777" w:rsidTr="008C33F0">
        <w:tc>
          <w:tcPr>
            <w:tcW w:w="2442" w:type="dxa"/>
          </w:tcPr>
          <w:p w14:paraId="62B78200" w14:textId="77777777" w:rsidR="008C33F0" w:rsidRPr="00405CAA" w:rsidRDefault="008C33F0" w:rsidP="00215C9B">
            <w:pPr>
              <w:spacing w:after="0" w:line="240" w:lineRule="auto"/>
            </w:pPr>
            <w:r w:rsidRPr="00405CAA">
              <w:t>Dynamische MRI</w:t>
            </w:r>
          </w:p>
        </w:tc>
        <w:tc>
          <w:tcPr>
            <w:tcW w:w="571" w:type="dxa"/>
          </w:tcPr>
          <w:p w14:paraId="35033615" w14:textId="2111A79F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573E95AD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1700E3B8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182CC377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085379DC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69" w:type="dxa"/>
          </w:tcPr>
          <w:p w14:paraId="0576A74B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33FCAED4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71" w:type="dxa"/>
          </w:tcPr>
          <w:p w14:paraId="7FCBD8E6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1D5B58D5" w14:textId="77777777" w:rsidTr="008C33F0">
        <w:tc>
          <w:tcPr>
            <w:tcW w:w="2442" w:type="dxa"/>
          </w:tcPr>
          <w:p w14:paraId="0243B1EC" w14:textId="77777777" w:rsidR="008C33F0" w:rsidRPr="00405CAA" w:rsidRDefault="008C33F0" w:rsidP="00215C9B">
            <w:pPr>
              <w:spacing w:after="0" w:line="240" w:lineRule="auto"/>
            </w:pPr>
            <w:proofErr w:type="spellStart"/>
            <w:r w:rsidRPr="00405CAA">
              <w:t>Defecografie</w:t>
            </w:r>
            <w:proofErr w:type="spellEnd"/>
          </w:p>
        </w:tc>
        <w:tc>
          <w:tcPr>
            <w:tcW w:w="571" w:type="dxa"/>
          </w:tcPr>
          <w:p w14:paraId="7A0D66D3" w14:textId="3D5837EF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6F2EA06B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6ACD0BB3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5746C258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509A8E99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69" w:type="dxa"/>
          </w:tcPr>
          <w:p w14:paraId="545D5B3F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1C826DA9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71" w:type="dxa"/>
          </w:tcPr>
          <w:p w14:paraId="52B5A3D7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19EDE44E" w14:textId="77777777" w:rsidTr="008C33F0">
        <w:tc>
          <w:tcPr>
            <w:tcW w:w="2442" w:type="dxa"/>
          </w:tcPr>
          <w:p w14:paraId="546BA22B" w14:textId="77777777" w:rsidR="008C33F0" w:rsidRPr="00405CAA" w:rsidRDefault="008C33F0" w:rsidP="00215C9B">
            <w:pPr>
              <w:spacing w:after="0" w:line="240" w:lineRule="auto"/>
            </w:pPr>
            <w:r w:rsidRPr="00405CAA">
              <w:t>Colontransitstudies</w:t>
            </w:r>
          </w:p>
        </w:tc>
        <w:tc>
          <w:tcPr>
            <w:tcW w:w="571" w:type="dxa"/>
          </w:tcPr>
          <w:p w14:paraId="40392DB4" w14:textId="7C669600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6C9B2350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16A69480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0F9B9D4A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5FEDC87E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69" w:type="dxa"/>
          </w:tcPr>
          <w:p w14:paraId="403174D9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445C71F6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71" w:type="dxa"/>
          </w:tcPr>
          <w:p w14:paraId="298CCEFF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79D15F90" w14:textId="77777777" w:rsidTr="008C33F0">
        <w:tc>
          <w:tcPr>
            <w:tcW w:w="2442" w:type="dxa"/>
          </w:tcPr>
          <w:p w14:paraId="565C4BBE" w14:textId="77777777" w:rsidR="008C33F0" w:rsidRPr="00405CAA" w:rsidRDefault="008C33F0" w:rsidP="00215C9B">
            <w:pPr>
              <w:spacing w:after="0" w:line="240" w:lineRule="auto"/>
            </w:pPr>
            <w:r w:rsidRPr="00405CAA">
              <w:t>Cystoscopie</w:t>
            </w:r>
          </w:p>
        </w:tc>
        <w:tc>
          <w:tcPr>
            <w:tcW w:w="571" w:type="dxa"/>
          </w:tcPr>
          <w:p w14:paraId="2DD295D6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02CAF61B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3F502899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013257AB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0359FCB0" w14:textId="06957776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69" w:type="dxa"/>
          </w:tcPr>
          <w:p w14:paraId="2E3F9CF1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5974A6F1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71" w:type="dxa"/>
          </w:tcPr>
          <w:p w14:paraId="6B3560D9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11119691" w14:textId="77777777" w:rsidTr="008C33F0">
        <w:tc>
          <w:tcPr>
            <w:tcW w:w="2442" w:type="dxa"/>
          </w:tcPr>
          <w:p w14:paraId="704C0588" w14:textId="77777777" w:rsidR="008C33F0" w:rsidRPr="00405CAA" w:rsidRDefault="008C33F0" w:rsidP="00215C9B">
            <w:pPr>
              <w:spacing w:after="0" w:line="240" w:lineRule="auto"/>
            </w:pPr>
            <w:r w:rsidRPr="00405CAA">
              <w:t xml:space="preserve">Electrofysiologie: N </w:t>
            </w:r>
            <w:proofErr w:type="spellStart"/>
            <w:r w:rsidRPr="00405CAA">
              <w:t>pudendus</w:t>
            </w:r>
            <w:proofErr w:type="spellEnd"/>
            <w:r w:rsidRPr="00405CAA">
              <w:t xml:space="preserve"> </w:t>
            </w:r>
            <w:proofErr w:type="spellStart"/>
            <w:r w:rsidRPr="00405CAA">
              <w:t>latency</w:t>
            </w:r>
            <w:proofErr w:type="spellEnd"/>
            <w:r w:rsidRPr="00405CAA">
              <w:t xml:space="preserve"> test/PTNS</w:t>
            </w:r>
          </w:p>
        </w:tc>
        <w:tc>
          <w:tcPr>
            <w:tcW w:w="571" w:type="dxa"/>
          </w:tcPr>
          <w:p w14:paraId="2F7D13BD" w14:textId="2F14AE4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6C6B11B3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6292EA46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39326F26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5EDED7F9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69" w:type="dxa"/>
          </w:tcPr>
          <w:p w14:paraId="26105D20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5CD15D27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71" w:type="dxa"/>
          </w:tcPr>
          <w:p w14:paraId="66EF9AC6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50E54F2A" w14:textId="77777777" w:rsidTr="008C33F0">
        <w:tc>
          <w:tcPr>
            <w:tcW w:w="2442" w:type="dxa"/>
          </w:tcPr>
          <w:p w14:paraId="6AC9FD15" w14:textId="77777777" w:rsidR="008C33F0" w:rsidRPr="00405CAA" w:rsidRDefault="008C33F0" w:rsidP="00215C9B">
            <w:pPr>
              <w:spacing w:after="0" w:line="240" w:lineRule="auto"/>
            </w:pPr>
            <w:proofErr w:type="spellStart"/>
            <w:r w:rsidRPr="00405CAA">
              <w:t>Endo</w:t>
            </w:r>
            <w:proofErr w:type="spellEnd"/>
            <w:r w:rsidRPr="00405CAA">
              <w:t xml:space="preserve"> anale echografie van de sfincter</w:t>
            </w:r>
          </w:p>
        </w:tc>
        <w:tc>
          <w:tcPr>
            <w:tcW w:w="571" w:type="dxa"/>
          </w:tcPr>
          <w:p w14:paraId="61FF089C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0FFA3DCA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0E211E31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278FECEF" w14:textId="476EAD6A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3" w:type="dxa"/>
          </w:tcPr>
          <w:p w14:paraId="578149F7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69" w:type="dxa"/>
          </w:tcPr>
          <w:p w14:paraId="15FF6AF7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02B73E3B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71" w:type="dxa"/>
          </w:tcPr>
          <w:p w14:paraId="4ADB0F43" w14:textId="77777777" w:rsidR="008C33F0" w:rsidRPr="00405CAA" w:rsidRDefault="008C33F0" w:rsidP="00215C9B">
            <w:pPr>
              <w:spacing w:after="0" w:line="240" w:lineRule="auto"/>
            </w:pPr>
          </w:p>
        </w:tc>
      </w:tr>
    </w:tbl>
    <w:p w14:paraId="0B72F68D" w14:textId="77777777" w:rsidR="008C33F0" w:rsidRPr="00405CAA" w:rsidRDefault="008C33F0" w:rsidP="008C33F0"/>
    <w:p w14:paraId="54692A88" w14:textId="77777777" w:rsidR="008C33F0" w:rsidRPr="00405CAA" w:rsidRDefault="008C33F0" w:rsidP="008C33F0">
      <w:r w:rsidRPr="00405CAA">
        <w:br w:type="page"/>
      </w:r>
    </w:p>
    <w:p w14:paraId="3AA4CDA6" w14:textId="0B58E81A" w:rsidR="008C33F0" w:rsidRPr="00405CAA" w:rsidRDefault="008C33F0" w:rsidP="008C33F0">
      <w:pPr>
        <w:rPr>
          <w:b/>
        </w:rPr>
      </w:pPr>
      <w:r w:rsidRPr="00405CAA">
        <w:rPr>
          <w:b/>
        </w:rPr>
        <w:lastRenderedPageBreak/>
        <w:t xml:space="preserve">Ziektebeelden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529"/>
        <w:gridCol w:w="750"/>
        <w:gridCol w:w="750"/>
        <w:gridCol w:w="750"/>
        <w:gridCol w:w="750"/>
        <w:gridCol w:w="836"/>
        <w:gridCol w:w="1203"/>
        <w:gridCol w:w="840"/>
      </w:tblGrid>
      <w:tr w:rsidR="008C33F0" w:rsidRPr="00405CAA" w14:paraId="59A9B699" w14:textId="77777777" w:rsidTr="00215C9B">
        <w:tc>
          <w:tcPr>
            <w:tcW w:w="2654" w:type="dxa"/>
          </w:tcPr>
          <w:p w14:paraId="1F41F20C" w14:textId="5ECEFF7F" w:rsidR="008C33F0" w:rsidRPr="00405CAA" w:rsidRDefault="008C33F0" w:rsidP="00215C9B">
            <w:pPr>
              <w:spacing w:after="0" w:line="240" w:lineRule="auto"/>
              <w:rPr>
                <w:b/>
              </w:rPr>
            </w:pPr>
            <w:r w:rsidRPr="00405CAA">
              <w:rPr>
                <w:b/>
              </w:rPr>
              <w:t>Ziektebeeld</w:t>
            </w:r>
          </w:p>
        </w:tc>
        <w:tc>
          <w:tcPr>
            <w:tcW w:w="589" w:type="dxa"/>
          </w:tcPr>
          <w:p w14:paraId="3FEF85C9" w14:textId="462C84E7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1</w:t>
            </w:r>
          </w:p>
        </w:tc>
        <w:tc>
          <w:tcPr>
            <w:tcW w:w="874" w:type="dxa"/>
          </w:tcPr>
          <w:p w14:paraId="62EC382C" w14:textId="34F35C9F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2</w:t>
            </w:r>
          </w:p>
        </w:tc>
        <w:tc>
          <w:tcPr>
            <w:tcW w:w="874" w:type="dxa"/>
          </w:tcPr>
          <w:p w14:paraId="1B33ED1E" w14:textId="77351D45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3</w:t>
            </w:r>
          </w:p>
        </w:tc>
        <w:tc>
          <w:tcPr>
            <w:tcW w:w="875" w:type="dxa"/>
          </w:tcPr>
          <w:p w14:paraId="321C586A" w14:textId="4BB0D448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4</w:t>
            </w:r>
          </w:p>
        </w:tc>
        <w:tc>
          <w:tcPr>
            <w:tcW w:w="875" w:type="dxa"/>
          </w:tcPr>
          <w:p w14:paraId="04789D0C" w14:textId="59CC9D81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5</w:t>
            </w:r>
          </w:p>
        </w:tc>
        <w:tc>
          <w:tcPr>
            <w:tcW w:w="849" w:type="dxa"/>
          </w:tcPr>
          <w:p w14:paraId="222D943A" w14:textId="0F6B473A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05CAA">
              <w:rPr>
                <w:b/>
              </w:rPr>
              <w:t>Evt</w:t>
            </w:r>
            <w:proofErr w:type="spellEnd"/>
            <w:r w:rsidRPr="00405CAA">
              <w:rPr>
                <w:b/>
              </w:rPr>
              <w:t xml:space="preserve"> aantal</w:t>
            </w:r>
          </w:p>
        </w:tc>
        <w:tc>
          <w:tcPr>
            <w:tcW w:w="849" w:type="dxa"/>
          </w:tcPr>
          <w:p w14:paraId="499C37C2" w14:textId="2198292E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opmerking</w:t>
            </w:r>
          </w:p>
        </w:tc>
        <w:tc>
          <w:tcPr>
            <w:tcW w:w="849" w:type="dxa"/>
          </w:tcPr>
          <w:p w14:paraId="0913DA48" w14:textId="65708A86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paraaf</w:t>
            </w:r>
          </w:p>
        </w:tc>
      </w:tr>
      <w:tr w:rsidR="008C33F0" w:rsidRPr="00405CAA" w14:paraId="40EE12A1" w14:textId="77777777" w:rsidTr="00215C9B">
        <w:tc>
          <w:tcPr>
            <w:tcW w:w="2654" w:type="dxa"/>
          </w:tcPr>
          <w:p w14:paraId="5F72274E" w14:textId="77777777" w:rsidR="008C33F0" w:rsidRPr="00405CAA" w:rsidRDefault="008C33F0" w:rsidP="00215C9B">
            <w:pPr>
              <w:spacing w:after="0" w:line="240" w:lineRule="auto"/>
            </w:pPr>
            <w:r w:rsidRPr="00405CAA">
              <w:t>Urine-incontinentie</w:t>
            </w:r>
          </w:p>
        </w:tc>
        <w:tc>
          <w:tcPr>
            <w:tcW w:w="589" w:type="dxa"/>
          </w:tcPr>
          <w:p w14:paraId="395AB88C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6866AB33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45C2A349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56FF069A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10AD2F0B" w14:textId="7BFF8A41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5EF27E74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17EA1098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098B52A4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589FB813" w14:textId="77777777" w:rsidTr="00215C9B">
        <w:tc>
          <w:tcPr>
            <w:tcW w:w="2654" w:type="dxa"/>
          </w:tcPr>
          <w:p w14:paraId="084D750C" w14:textId="77777777" w:rsidR="008C33F0" w:rsidRPr="00405CAA" w:rsidRDefault="008C33F0" w:rsidP="00215C9B">
            <w:pPr>
              <w:spacing w:after="0" w:line="240" w:lineRule="auto"/>
            </w:pPr>
            <w:r w:rsidRPr="00405CAA">
              <w:t>Congenitale afwijkingen lagere urinewegen</w:t>
            </w:r>
          </w:p>
        </w:tc>
        <w:tc>
          <w:tcPr>
            <w:tcW w:w="589" w:type="dxa"/>
          </w:tcPr>
          <w:p w14:paraId="1E8FF693" w14:textId="1567DC26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13F31522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6F7E87E0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642F8400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0DE7D5EF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1206F4D0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2FEA91E0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54EB0EB2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4EF3506D" w14:textId="77777777" w:rsidTr="00215C9B">
        <w:tc>
          <w:tcPr>
            <w:tcW w:w="2654" w:type="dxa"/>
          </w:tcPr>
          <w:p w14:paraId="0265A2F3" w14:textId="77777777" w:rsidR="008C33F0" w:rsidRPr="00405CAA" w:rsidRDefault="008C33F0" w:rsidP="00215C9B">
            <w:pPr>
              <w:spacing w:after="0" w:line="240" w:lineRule="auto"/>
            </w:pPr>
            <w:r w:rsidRPr="00405CAA">
              <w:t xml:space="preserve">Mictiestoornissen(retentie, </w:t>
            </w:r>
            <w:proofErr w:type="spellStart"/>
            <w:r w:rsidRPr="00405CAA">
              <w:t>dysfunctional</w:t>
            </w:r>
            <w:proofErr w:type="spellEnd"/>
            <w:r w:rsidRPr="00405CAA">
              <w:t xml:space="preserve"> </w:t>
            </w:r>
            <w:proofErr w:type="spellStart"/>
            <w:r w:rsidRPr="00405CAA">
              <w:t>voiding</w:t>
            </w:r>
            <w:proofErr w:type="spellEnd"/>
            <w:r w:rsidRPr="00405CAA">
              <w:t xml:space="preserve">) </w:t>
            </w:r>
          </w:p>
        </w:tc>
        <w:tc>
          <w:tcPr>
            <w:tcW w:w="589" w:type="dxa"/>
          </w:tcPr>
          <w:p w14:paraId="1028E2ED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0B965CBE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2270A9CF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572F3A4C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49DC561E" w14:textId="4C754D16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24E094F1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56BEA56F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6ADD82E4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5FF5B66D" w14:textId="77777777" w:rsidTr="00215C9B">
        <w:tc>
          <w:tcPr>
            <w:tcW w:w="2654" w:type="dxa"/>
          </w:tcPr>
          <w:p w14:paraId="67613924" w14:textId="77777777" w:rsidR="008C33F0" w:rsidRPr="00405CAA" w:rsidRDefault="008C33F0" w:rsidP="00215C9B">
            <w:pPr>
              <w:spacing w:after="0" w:line="240" w:lineRule="auto"/>
            </w:pPr>
            <w:r w:rsidRPr="00405CAA">
              <w:t xml:space="preserve">OAB syndroom </w:t>
            </w:r>
          </w:p>
        </w:tc>
        <w:tc>
          <w:tcPr>
            <w:tcW w:w="589" w:type="dxa"/>
          </w:tcPr>
          <w:p w14:paraId="17DA083A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227A4CFF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48E8A7C1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20787E24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498BFB8D" w14:textId="4B1B1012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1A3E2D36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5E59340D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1F2EC2D9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34A04952" w14:textId="77777777" w:rsidTr="00215C9B">
        <w:tc>
          <w:tcPr>
            <w:tcW w:w="2654" w:type="dxa"/>
          </w:tcPr>
          <w:p w14:paraId="70646B41" w14:textId="77777777" w:rsidR="008C33F0" w:rsidRPr="00405CAA" w:rsidRDefault="008C33F0" w:rsidP="00215C9B">
            <w:pPr>
              <w:spacing w:after="0" w:line="240" w:lineRule="auto"/>
            </w:pPr>
            <w:r w:rsidRPr="00405CAA">
              <w:t>Bekkenpijn</w:t>
            </w:r>
          </w:p>
        </w:tc>
        <w:tc>
          <w:tcPr>
            <w:tcW w:w="589" w:type="dxa"/>
          </w:tcPr>
          <w:p w14:paraId="57739FE3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09C9AA4D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1896EF7E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716E6BFE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3431EA75" w14:textId="68445C8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79FC55A7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606EEEFD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1AD33B8D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35F50BB7" w14:textId="77777777" w:rsidTr="00215C9B">
        <w:tc>
          <w:tcPr>
            <w:tcW w:w="2654" w:type="dxa"/>
          </w:tcPr>
          <w:p w14:paraId="04299201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589" w:type="dxa"/>
          </w:tcPr>
          <w:p w14:paraId="49D2E137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3A16E54E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1B67B183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7411AFB3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658E604F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2211A153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1966B2D7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13E792BD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2BCBAF30" w14:textId="77777777" w:rsidTr="00215C9B">
        <w:tc>
          <w:tcPr>
            <w:tcW w:w="2654" w:type="dxa"/>
          </w:tcPr>
          <w:p w14:paraId="14CF4805" w14:textId="77777777" w:rsidR="008C33F0" w:rsidRPr="00405CAA" w:rsidRDefault="008C33F0" w:rsidP="00215C9B">
            <w:pPr>
              <w:spacing w:after="0" w:line="240" w:lineRule="auto"/>
            </w:pPr>
            <w:r w:rsidRPr="00405CAA">
              <w:t>Fistels</w:t>
            </w:r>
          </w:p>
        </w:tc>
        <w:tc>
          <w:tcPr>
            <w:tcW w:w="589" w:type="dxa"/>
          </w:tcPr>
          <w:p w14:paraId="6F0AA7CD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06D46853" w14:textId="7E3A71E6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1DB2ED94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74510DCB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648B2C70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4A34C317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652D339A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12218A84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7F6FAD68" w14:textId="77777777" w:rsidTr="00215C9B">
        <w:tc>
          <w:tcPr>
            <w:tcW w:w="2654" w:type="dxa"/>
          </w:tcPr>
          <w:p w14:paraId="400C97FC" w14:textId="77777777" w:rsidR="008C33F0" w:rsidRPr="00405CAA" w:rsidRDefault="008C33F0" w:rsidP="00215C9B">
            <w:pPr>
              <w:spacing w:after="0" w:line="240" w:lineRule="auto"/>
            </w:pPr>
            <w:r w:rsidRPr="00405CAA">
              <w:t>POP</w:t>
            </w:r>
          </w:p>
        </w:tc>
        <w:tc>
          <w:tcPr>
            <w:tcW w:w="589" w:type="dxa"/>
          </w:tcPr>
          <w:p w14:paraId="3E2F6654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3B757ECE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258E79F5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65E96CAA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46FAAC98" w14:textId="219E86A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19BC2035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612C54B0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7CB9D00E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203D4333" w14:textId="77777777" w:rsidTr="00215C9B">
        <w:tc>
          <w:tcPr>
            <w:tcW w:w="2654" w:type="dxa"/>
          </w:tcPr>
          <w:p w14:paraId="7A5C6697" w14:textId="77777777" w:rsidR="008C33F0" w:rsidRPr="00405CAA" w:rsidRDefault="008C33F0" w:rsidP="00215C9B">
            <w:pPr>
              <w:spacing w:after="0" w:line="240" w:lineRule="auto"/>
            </w:pPr>
            <w:r w:rsidRPr="00405CAA">
              <w:t>UWI</w:t>
            </w:r>
          </w:p>
        </w:tc>
        <w:tc>
          <w:tcPr>
            <w:tcW w:w="589" w:type="dxa"/>
          </w:tcPr>
          <w:p w14:paraId="45D899C7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219048ED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374A7993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3F26CF33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4EE7A65A" w14:textId="59A085D0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27E5A7D5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306467C1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16ED14A2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47597048" w14:textId="77777777" w:rsidTr="00215C9B">
        <w:tc>
          <w:tcPr>
            <w:tcW w:w="2654" w:type="dxa"/>
          </w:tcPr>
          <w:p w14:paraId="6947C5C7" w14:textId="77777777" w:rsidR="008C33F0" w:rsidRPr="00405CAA" w:rsidRDefault="008C33F0" w:rsidP="00215C9B">
            <w:pPr>
              <w:spacing w:after="0" w:line="240" w:lineRule="auto"/>
            </w:pPr>
            <w:r w:rsidRPr="00405CAA">
              <w:t>Sensorische afwijkingen lagere  urinewegen</w:t>
            </w:r>
          </w:p>
        </w:tc>
        <w:tc>
          <w:tcPr>
            <w:tcW w:w="589" w:type="dxa"/>
          </w:tcPr>
          <w:p w14:paraId="017B63B9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75AD706B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19BEAC44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42E3613A" w14:textId="23306FA1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2815D493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6888D175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63D86F56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01341D6C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7662A6CC" w14:textId="77777777" w:rsidTr="00215C9B">
        <w:tc>
          <w:tcPr>
            <w:tcW w:w="2654" w:type="dxa"/>
          </w:tcPr>
          <w:p w14:paraId="4D354EE7" w14:textId="77777777" w:rsidR="008C33F0" w:rsidRPr="00405CAA" w:rsidRDefault="008C33F0" w:rsidP="00215C9B">
            <w:pPr>
              <w:spacing w:after="0" w:line="240" w:lineRule="auto"/>
            </w:pPr>
            <w:r w:rsidRPr="00405CAA">
              <w:t xml:space="preserve">Urethrale </w:t>
            </w:r>
            <w:proofErr w:type="spellStart"/>
            <w:r w:rsidRPr="00405CAA">
              <w:t>lesies</w:t>
            </w:r>
            <w:proofErr w:type="spellEnd"/>
            <w:r w:rsidRPr="00405CAA">
              <w:t>(divertikels)</w:t>
            </w:r>
          </w:p>
        </w:tc>
        <w:tc>
          <w:tcPr>
            <w:tcW w:w="589" w:type="dxa"/>
          </w:tcPr>
          <w:p w14:paraId="1120C392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30FB6EBD" w14:textId="14373CB2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38D41311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3AEC34D0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12B2EDE6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755D5E54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19F8AB30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73CC0EDA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26BD3892" w14:textId="77777777" w:rsidTr="00215C9B">
        <w:tc>
          <w:tcPr>
            <w:tcW w:w="2654" w:type="dxa"/>
          </w:tcPr>
          <w:p w14:paraId="41A5C5A3" w14:textId="77777777" w:rsidR="008C33F0" w:rsidRPr="00405CAA" w:rsidRDefault="008C33F0" w:rsidP="00215C9B">
            <w:pPr>
              <w:spacing w:after="0" w:line="240" w:lineRule="auto"/>
            </w:pPr>
            <w:r w:rsidRPr="00405CAA">
              <w:t>Effecten bestraling</w:t>
            </w:r>
          </w:p>
        </w:tc>
        <w:tc>
          <w:tcPr>
            <w:tcW w:w="589" w:type="dxa"/>
          </w:tcPr>
          <w:p w14:paraId="0F9BDCDA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69745A7B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2FBFFEDF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73A170D9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13732BBF" w14:textId="26203DE6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4461FC0E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7E0F6B5D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3096DD86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00E2ADC9" w14:textId="77777777" w:rsidTr="00215C9B">
        <w:tc>
          <w:tcPr>
            <w:tcW w:w="2654" w:type="dxa"/>
          </w:tcPr>
          <w:p w14:paraId="442FF92E" w14:textId="77777777" w:rsidR="008C33F0" w:rsidRPr="00405CAA" w:rsidRDefault="008C33F0" w:rsidP="00215C9B">
            <w:pPr>
              <w:spacing w:after="0" w:line="240" w:lineRule="auto"/>
            </w:pPr>
            <w:r w:rsidRPr="00405CAA">
              <w:t>Urinewegen in de zwangerschap</w:t>
            </w:r>
          </w:p>
        </w:tc>
        <w:tc>
          <w:tcPr>
            <w:tcW w:w="589" w:type="dxa"/>
          </w:tcPr>
          <w:p w14:paraId="7F771FC4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180A9C0A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6A10EC98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26516F91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1D31DA2E" w14:textId="3DF3741A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1C8BDBA6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3C7626FA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1BC21D17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51AAE0E3" w14:textId="77777777" w:rsidTr="00215C9B">
        <w:tc>
          <w:tcPr>
            <w:tcW w:w="2654" w:type="dxa"/>
          </w:tcPr>
          <w:p w14:paraId="1331B4DD" w14:textId="77777777" w:rsidR="008C33F0" w:rsidRPr="00405CAA" w:rsidRDefault="008C33F0" w:rsidP="00215C9B">
            <w:pPr>
              <w:spacing w:after="0" w:line="240" w:lineRule="auto"/>
            </w:pPr>
            <w:r w:rsidRPr="00405CAA">
              <w:t>Mictie problematiek bij de kwetsbare oudere</w:t>
            </w:r>
          </w:p>
        </w:tc>
        <w:tc>
          <w:tcPr>
            <w:tcW w:w="589" w:type="dxa"/>
          </w:tcPr>
          <w:p w14:paraId="74F448A4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5A93B66C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6FCA329C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3B0481A9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36EEF4F4" w14:textId="3FB9D13A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08381633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6AB86908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3FA25530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6BF26EC2" w14:textId="77777777" w:rsidTr="00215C9B">
        <w:tc>
          <w:tcPr>
            <w:tcW w:w="2654" w:type="dxa"/>
          </w:tcPr>
          <w:p w14:paraId="23824520" w14:textId="77777777" w:rsidR="008C33F0" w:rsidRPr="00405CAA" w:rsidRDefault="008C33F0" w:rsidP="00215C9B">
            <w:pPr>
              <w:spacing w:after="0" w:line="240" w:lineRule="auto"/>
            </w:pPr>
            <w:r w:rsidRPr="00405CAA">
              <w:t>Neuro-urologie</w:t>
            </w:r>
          </w:p>
        </w:tc>
        <w:tc>
          <w:tcPr>
            <w:tcW w:w="589" w:type="dxa"/>
          </w:tcPr>
          <w:p w14:paraId="57A29C3D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1450B22B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76CFE593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20A71CF5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460EB3DA" w14:textId="569C785C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3D168BA9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24F8A797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7242137C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01271E42" w14:textId="77777777" w:rsidTr="00215C9B">
        <w:tc>
          <w:tcPr>
            <w:tcW w:w="2654" w:type="dxa"/>
          </w:tcPr>
          <w:p w14:paraId="4E900C46" w14:textId="77777777" w:rsidR="008C33F0" w:rsidRPr="00405CAA" w:rsidRDefault="008C33F0" w:rsidP="00215C9B">
            <w:pPr>
              <w:spacing w:after="0" w:line="240" w:lineRule="auto"/>
            </w:pPr>
            <w:r w:rsidRPr="00405CAA">
              <w:t>Defecatiestoornissen (obstipatie, obstructie)</w:t>
            </w:r>
          </w:p>
        </w:tc>
        <w:tc>
          <w:tcPr>
            <w:tcW w:w="589" w:type="dxa"/>
          </w:tcPr>
          <w:p w14:paraId="0733C6C1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685C8E1D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41C4CA9F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359E18AB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0D2528F9" w14:textId="4BC2368A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65A18B8E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0173C226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50EBCD12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72B65539" w14:textId="77777777" w:rsidTr="00215C9B">
        <w:tc>
          <w:tcPr>
            <w:tcW w:w="2654" w:type="dxa"/>
          </w:tcPr>
          <w:p w14:paraId="54C08C70" w14:textId="77777777" w:rsidR="008C33F0" w:rsidRPr="00405CAA" w:rsidRDefault="008C33F0" w:rsidP="00215C9B">
            <w:pPr>
              <w:spacing w:after="0" w:line="240" w:lineRule="auto"/>
            </w:pPr>
            <w:proofErr w:type="spellStart"/>
            <w:r w:rsidRPr="00405CAA">
              <w:t>Faecale</w:t>
            </w:r>
            <w:proofErr w:type="spellEnd"/>
            <w:r w:rsidRPr="00405CAA">
              <w:t xml:space="preserve"> en anale incontinentie</w:t>
            </w:r>
          </w:p>
        </w:tc>
        <w:tc>
          <w:tcPr>
            <w:tcW w:w="589" w:type="dxa"/>
          </w:tcPr>
          <w:p w14:paraId="79D882F2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0224768D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4BE4C3C8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2237B138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4D96687E" w14:textId="74B33328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1E3377A0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37810466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6B929DA3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1C7E080C" w14:textId="77777777" w:rsidTr="00215C9B">
        <w:tc>
          <w:tcPr>
            <w:tcW w:w="2654" w:type="dxa"/>
          </w:tcPr>
          <w:p w14:paraId="57F051D5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589" w:type="dxa"/>
          </w:tcPr>
          <w:p w14:paraId="39804866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096639BD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31C1C27B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714EB2B6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732ADBA3" w14:textId="77777777" w:rsidR="008C33F0" w:rsidRPr="00405CAA" w:rsidRDefault="008C33F0" w:rsidP="00677FA2">
            <w:pPr>
              <w:spacing w:after="0" w:line="240" w:lineRule="auto"/>
            </w:pPr>
          </w:p>
        </w:tc>
        <w:tc>
          <w:tcPr>
            <w:tcW w:w="849" w:type="dxa"/>
          </w:tcPr>
          <w:p w14:paraId="4E38EF3B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793E7D60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6D5CCEFF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5548F042" w14:textId="77777777" w:rsidTr="00215C9B">
        <w:tc>
          <w:tcPr>
            <w:tcW w:w="2654" w:type="dxa"/>
          </w:tcPr>
          <w:p w14:paraId="2A076E21" w14:textId="77777777" w:rsidR="008C33F0" w:rsidRPr="00405CAA" w:rsidRDefault="008C33F0" w:rsidP="00215C9B">
            <w:pPr>
              <w:spacing w:after="0" w:line="240" w:lineRule="auto"/>
            </w:pPr>
            <w:r w:rsidRPr="00405CAA">
              <w:t>Behandeling vaginale atrofie</w:t>
            </w:r>
          </w:p>
        </w:tc>
        <w:tc>
          <w:tcPr>
            <w:tcW w:w="589" w:type="dxa"/>
          </w:tcPr>
          <w:p w14:paraId="7A18C38C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2312D0B7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23DDC3E4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0DB0B947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4FC09C27" w14:textId="19BE7C5F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2B336953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6E5C50DE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66974BEF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49EE181A" w14:textId="77777777" w:rsidTr="00215C9B">
        <w:tc>
          <w:tcPr>
            <w:tcW w:w="2654" w:type="dxa"/>
          </w:tcPr>
          <w:p w14:paraId="6A35E50C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589" w:type="dxa"/>
          </w:tcPr>
          <w:p w14:paraId="30A0EBBB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28802DC4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586880F5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3C281F28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6A400770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356A3F96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4816268C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14D1A686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694C4345" w14:textId="77777777" w:rsidTr="00215C9B">
        <w:tc>
          <w:tcPr>
            <w:tcW w:w="2654" w:type="dxa"/>
          </w:tcPr>
          <w:p w14:paraId="4E1F8AD7" w14:textId="77777777" w:rsidR="008C33F0" w:rsidRPr="00405CAA" w:rsidRDefault="008C33F0" w:rsidP="00215C9B">
            <w:pPr>
              <w:spacing w:after="0" w:line="240" w:lineRule="auto"/>
            </w:pPr>
            <w:r w:rsidRPr="00405CAA">
              <w:t>Seksuologische aspecten van de bekkenbodem</w:t>
            </w:r>
          </w:p>
        </w:tc>
        <w:tc>
          <w:tcPr>
            <w:tcW w:w="589" w:type="dxa"/>
          </w:tcPr>
          <w:p w14:paraId="2B1E3B70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41DB0FA7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0BF45CF4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389EA39B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38F7362B" w14:textId="3BB5FF49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7EE5E6AF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54CFCA53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4291AAA5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1694715B" w14:textId="77777777" w:rsidTr="00215C9B">
        <w:tc>
          <w:tcPr>
            <w:tcW w:w="2654" w:type="dxa"/>
          </w:tcPr>
          <w:p w14:paraId="2DBDAB46" w14:textId="77777777" w:rsidR="008C33F0" w:rsidRPr="00405CAA" w:rsidRDefault="008C33F0" w:rsidP="00215C9B">
            <w:pPr>
              <w:spacing w:after="0" w:line="240" w:lineRule="auto"/>
            </w:pPr>
            <w:r w:rsidRPr="00405CAA">
              <w:t>OASIS</w:t>
            </w:r>
          </w:p>
        </w:tc>
        <w:tc>
          <w:tcPr>
            <w:tcW w:w="589" w:type="dxa"/>
          </w:tcPr>
          <w:p w14:paraId="606063E9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6CE5C66C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45FA02D6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234BB146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29DC82A1" w14:textId="500F64E4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0B8C16CF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1853BF25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5FD8ADE7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22631A31" w14:textId="77777777" w:rsidTr="00215C9B">
        <w:tc>
          <w:tcPr>
            <w:tcW w:w="2654" w:type="dxa"/>
          </w:tcPr>
          <w:p w14:paraId="57CD5BE4" w14:textId="77777777" w:rsidR="008C33F0" w:rsidRPr="00405CAA" w:rsidRDefault="008C33F0" w:rsidP="00215C9B">
            <w:pPr>
              <w:spacing w:after="0" w:line="240" w:lineRule="auto"/>
            </w:pPr>
            <w:r w:rsidRPr="00405CAA">
              <w:t>Mictiestoornissen bij kinderen</w:t>
            </w:r>
          </w:p>
        </w:tc>
        <w:tc>
          <w:tcPr>
            <w:tcW w:w="589" w:type="dxa"/>
          </w:tcPr>
          <w:p w14:paraId="7C4B1DA1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68BCA797" w14:textId="720ED77B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287640AC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5B9BC0C7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013F7846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7AF5D112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43628FDC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3735B4BA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7A4E22FE" w14:textId="77777777" w:rsidTr="00215C9B">
        <w:tc>
          <w:tcPr>
            <w:tcW w:w="2654" w:type="dxa"/>
          </w:tcPr>
          <w:p w14:paraId="4EF07C60" w14:textId="77777777" w:rsidR="008C33F0" w:rsidRPr="00405CAA" w:rsidRDefault="008C33F0" w:rsidP="00215C9B">
            <w:pPr>
              <w:spacing w:after="0" w:line="240" w:lineRule="auto"/>
            </w:pPr>
            <w:r w:rsidRPr="00405CAA">
              <w:t>IBD (</w:t>
            </w:r>
            <w:proofErr w:type="spellStart"/>
            <w:r w:rsidRPr="00405CAA">
              <w:t>Crohn</w:t>
            </w:r>
            <w:proofErr w:type="spellEnd"/>
            <w:r w:rsidRPr="00405CAA">
              <w:t xml:space="preserve">, CU) </w:t>
            </w:r>
          </w:p>
        </w:tc>
        <w:tc>
          <w:tcPr>
            <w:tcW w:w="589" w:type="dxa"/>
          </w:tcPr>
          <w:p w14:paraId="7AE06003" w14:textId="3E6D8A1C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0CD05DEF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30B063A1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79EAEE1A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44BD5AC0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2F4F429B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0EBAF965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35FE5D4D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0FD37625" w14:textId="77777777" w:rsidTr="00215C9B">
        <w:tc>
          <w:tcPr>
            <w:tcW w:w="2654" w:type="dxa"/>
          </w:tcPr>
          <w:p w14:paraId="22A16A2E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589" w:type="dxa"/>
          </w:tcPr>
          <w:p w14:paraId="25731C96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4C1C70F8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7A26C90F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3CFC4507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34F0EBB2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198ED073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16DF9BE1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1B6BC0E3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6683C768" w14:textId="77777777" w:rsidTr="00215C9B">
        <w:tc>
          <w:tcPr>
            <w:tcW w:w="2654" w:type="dxa"/>
          </w:tcPr>
          <w:p w14:paraId="3E682D54" w14:textId="77777777" w:rsidR="008C33F0" w:rsidRPr="00405CAA" w:rsidRDefault="008C33F0" w:rsidP="00215C9B">
            <w:pPr>
              <w:spacing w:after="0" w:line="240" w:lineRule="auto"/>
            </w:pPr>
            <w:r w:rsidRPr="00405CAA">
              <w:t>Bekend met score bekkenbodemvragenlijst</w:t>
            </w:r>
          </w:p>
        </w:tc>
        <w:tc>
          <w:tcPr>
            <w:tcW w:w="589" w:type="dxa"/>
          </w:tcPr>
          <w:p w14:paraId="3D9FB8B9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337E5671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4" w:type="dxa"/>
          </w:tcPr>
          <w:p w14:paraId="10C70099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3D6EB55D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75" w:type="dxa"/>
          </w:tcPr>
          <w:p w14:paraId="5B308B13" w14:textId="0B583AE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14:paraId="70542D05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684FFFD7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49" w:type="dxa"/>
          </w:tcPr>
          <w:p w14:paraId="6016D204" w14:textId="77777777" w:rsidR="008C33F0" w:rsidRPr="00405CAA" w:rsidRDefault="008C33F0" w:rsidP="00215C9B">
            <w:pPr>
              <w:spacing w:after="0" w:line="240" w:lineRule="auto"/>
            </w:pPr>
          </w:p>
        </w:tc>
      </w:tr>
    </w:tbl>
    <w:p w14:paraId="6885C675" w14:textId="77777777" w:rsidR="008C33F0" w:rsidRPr="00405CAA" w:rsidRDefault="008C33F0" w:rsidP="008C33F0"/>
    <w:p w14:paraId="6F1B62FF" w14:textId="77777777" w:rsidR="008C33F0" w:rsidRPr="00405CAA" w:rsidRDefault="008C33F0" w:rsidP="008C33F0">
      <w:r w:rsidRPr="00405CAA">
        <w:br w:type="page"/>
      </w:r>
    </w:p>
    <w:p w14:paraId="31AC1F21" w14:textId="77777777" w:rsidR="008C33F0" w:rsidRPr="00405CAA" w:rsidRDefault="008C33F0" w:rsidP="008C33F0">
      <w:pPr>
        <w:rPr>
          <w:b/>
        </w:rPr>
      </w:pPr>
      <w:r w:rsidRPr="00405CAA">
        <w:rPr>
          <w:b/>
        </w:rPr>
        <w:lastRenderedPageBreak/>
        <w:t xml:space="preserve">Therapie niet chirurgisch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560"/>
        <w:gridCol w:w="810"/>
        <w:gridCol w:w="810"/>
        <w:gridCol w:w="811"/>
        <w:gridCol w:w="811"/>
        <w:gridCol w:w="952"/>
        <w:gridCol w:w="1203"/>
        <w:gridCol w:w="957"/>
      </w:tblGrid>
      <w:tr w:rsidR="008C33F0" w:rsidRPr="00405CAA" w14:paraId="54382F99" w14:textId="77777777" w:rsidTr="008C33F0">
        <w:tc>
          <w:tcPr>
            <w:tcW w:w="2148" w:type="dxa"/>
          </w:tcPr>
          <w:p w14:paraId="4949E375" w14:textId="6D13A662" w:rsidR="008C33F0" w:rsidRPr="00405CAA" w:rsidRDefault="008C33F0" w:rsidP="00215C9B">
            <w:pPr>
              <w:spacing w:after="0" w:line="240" w:lineRule="auto"/>
              <w:rPr>
                <w:b/>
              </w:rPr>
            </w:pPr>
            <w:r w:rsidRPr="00405CAA">
              <w:rPr>
                <w:b/>
              </w:rPr>
              <w:t>Therapie</w:t>
            </w:r>
          </w:p>
        </w:tc>
        <w:tc>
          <w:tcPr>
            <w:tcW w:w="581" w:type="dxa"/>
          </w:tcPr>
          <w:p w14:paraId="32A7E5EF" w14:textId="766CE540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1</w:t>
            </w:r>
          </w:p>
        </w:tc>
        <w:tc>
          <w:tcPr>
            <w:tcW w:w="854" w:type="dxa"/>
          </w:tcPr>
          <w:p w14:paraId="6E2CC0E9" w14:textId="4AA3CB13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2</w:t>
            </w:r>
          </w:p>
        </w:tc>
        <w:tc>
          <w:tcPr>
            <w:tcW w:w="854" w:type="dxa"/>
          </w:tcPr>
          <w:p w14:paraId="45F1A899" w14:textId="08B27771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3</w:t>
            </w:r>
          </w:p>
        </w:tc>
        <w:tc>
          <w:tcPr>
            <w:tcW w:w="855" w:type="dxa"/>
          </w:tcPr>
          <w:p w14:paraId="62DDDC75" w14:textId="419CCDDE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4</w:t>
            </w:r>
          </w:p>
        </w:tc>
        <w:tc>
          <w:tcPr>
            <w:tcW w:w="855" w:type="dxa"/>
          </w:tcPr>
          <w:p w14:paraId="745F5D67" w14:textId="379290BF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5</w:t>
            </w:r>
          </w:p>
        </w:tc>
        <w:tc>
          <w:tcPr>
            <w:tcW w:w="967" w:type="dxa"/>
          </w:tcPr>
          <w:p w14:paraId="098F1DA6" w14:textId="0B898F8B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05CAA">
              <w:rPr>
                <w:b/>
              </w:rPr>
              <w:t>Evt</w:t>
            </w:r>
            <w:proofErr w:type="spellEnd"/>
            <w:r w:rsidRPr="00405CAA">
              <w:rPr>
                <w:b/>
              </w:rPr>
              <w:t xml:space="preserve"> aantal</w:t>
            </w:r>
          </w:p>
        </w:tc>
        <w:tc>
          <w:tcPr>
            <w:tcW w:w="1203" w:type="dxa"/>
          </w:tcPr>
          <w:p w14:paraId="52712C11" w14:textId="37547A26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opmerking</w:t>
            </w:r>
          </w:p>
        </w:tc>
        <w:tc>
          <w:tcPr>
            <w:tcW w:w="971" w:type="dxa"/>
          </w:tcPr>
          <w:p w14:paraId="5AB45BF2" w14:textId="3EDEE10E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paraaf</w:t>
            </w:r>
          </w:p>
        </w:tc>
      </w:tr>
      <w:tr w:rsidR="008C33F0" w:rsidRPr="00405CAA" w14:paraId="31239F8E" w14:textId="77777777" w:rsidTr="008C33F0">
        <w:tc>
          <w:tcPr>
            <w:tcW w:w="2148" w:type="dxa"/>
          </w:tcPr>
          <w:p w14:paraId="33330670" w14:textId="77777777" w:rsidR="008C33F0" w:rsidRPr="00405CAA" w:rsidRDefault="008C33F0" w:rsidP="00215C9B">
            <w:pPr>
              <w:spacing w:after="0" w:line="240" w:lineRule="auto"/>
            </w:pPr>
            <w:proofErr w:type="spellStart"/>
            <w:r w:rsidRPr="00405CAA">
              <w:t>Catheterisatie</w:t>
            </w:r>
            <w:proofErr w:type="spellEnd"/>
            <w:r w:rsidRPr="00405CAA">
              <w:t xml:space="preserve"> beleid</w:t>
            </w:r>
          </w:p>
        </w:tc>
        <w:tc>
          <w:tcPr>
            <w:tcW w:w="581" w:type="dxa"/>
          </w:tcPr>
          <w:p w14:paraId="478ABB2C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  <w:p w14:paraId="303B6193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  <w:p w14:paraId="711B0F07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4" w:type="dxa"/>
          </w:tcPr>
          <w:p w14:paraId="361C7C73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4" w:type="dxa"/>
          </w:tcPr>
          <w:p w14:paraId="7DDF19D2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5" w:type="dxa"/>
          </w:tcPr>
          <w:p w14:paraId="72EE8984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5" w:type="dxa"/>
          </w:tcPr>
          <w:p w14:paraId="441E9373" w14:textId="52D86484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67" w:type="dxa"/>
          </w:tcPr>
          <w:p w14:paraId="640B7E6A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27FD87F8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971" w:type="dxa"/>
          </w:tcPr>
          <w:p w14:paraId="4455F84E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70E45B13" w14:textId="77777777" w:rsidTr="008C33F0">
        <w:tc>
          <w:tcPr>
            <w:tcW w:w="2148" w:type="dxa"/>
          </w:tcPr>
          <w:p w14:paraId="3EACCE8C" w14:textId="77777777" w:rsidR="008C33F0" w:rsidRPr="00405CAA" w:rsidRDefault="008C33F0" w:rsidP="00215C9B">
            <w:pPr>
              <w:spacing w:after="0" w:line="240" w:lineRule="auto"/>
            </w:pPr>
            <w:r w:rsidRPr="00405CAA">
              <w:t>Incontinentieverband</w:t>
            </w:r>
          </w:p>
        </w:tc>
        <w:tc>
          <w:tcPr>
            <w:tcW w:w="581" w:type="dxa"/>
          </w:tcPr>
          <w:p w14:paraId="067CA109" w14:textId="5295096C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4" w:type="dxa"/>
          </w:tcPr>
          <w:p w14:paraId="763A9761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4" w:type="dxa"/>
          </w:tcPr>
          <w:p w14:paraId="40CE5E86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5" w:type="dxa"/>
          </w:tcPr>
          <w:p w14:paraId="480CFEF0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5" w:type="dxa"/>
          </w:tcPr>
          <w:p w14:paraId="359D293C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67" w:type="dxa"/>
          </w:tcPr>
          <w:p w14:paraId="6943B9C9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663B4FCD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971" w:type="dxa"/>
          </w:tcPr>
          <w:p w14:paraId="0C714803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5C1B6D56" w14:textId="77777777" w:rsidTr="008C33F0">
        <w:tc>
          <w:tcPr>
            <w:tcW w:w="2148" w:type="dxa"/>
          </w:tcPr>
          <w:p w14:paraId="0386ECC1" w14:textId="77777777" w:rsidR="008C33F0" w:rsidRPr="00405CAA" w:rsidRDefault="008C33F0" w:rsidP="00215C9B">
            <w:pPr>
              <w:spacing w:after="0" w:line="240" w:lineRule="auto"/>
            </w:pPr>
            <w:r w:rsidRPr="00405CAA">
              <w:t>Bekken(bodem) fysiotherapie</w:t>
            </w:r>
          </w:p>
        </w:tc>
        <w:tc>
          <w:tcPr>
            <w:tcW w:w="581" w:type="dxa"/>
          </w:tcPr>
          <w:p w14:paraId="6A355D89" w14:textId="3A975C89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4" w:type="dxa"/>
          </w:tcPr>
          <w:p w14:paraId="1C523E2B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4" w:type="dxa"/>
          </w:tcPr>
          <w:p w14:paraId="1A27B298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5" w:type="dxa"/>
          </w:tcPr>
          <w:p w14:paraId="7FFB22D1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5" w:type="dxa"/>
          </w:tcPr>
          <w:p w14:paraId="6073B591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67" w:type="dxa"/>
          </w:tcPr>
          <w:p w14:paraId="52096F70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4F050DE1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971" w:type="dxa"/>
          </w:tcPr>
          <w:p w14:paraId="0FF243B0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05F06751" w14:textId="77777777" w:rsidTr="008C33F0">
        <w:tc>
          <w:tcPr>
            <w:tcW w:w="2148" w:type="dxa"/>
          </w:tcPr>
          <w:p w14:paraId="233E5123" w14:textId="77777777" w:rsidR="008C33F0" w:rsidRPr="00405CAA" w:rsidRDefault="008C33F0" w:rsidP="00215C9B">
            <w:pPr>
              <w:spacing w:after="0" w:line="240" w:lineRule="auto"/>
            </w:pPr>
            <w:r w:rsidRPr="00405CAA">
              <w:t>Electro/magnetische stimulatie</w:t>
            </w:r>
          </w:p>
        </w:tc>
        <w:tc>
          <w:tcPr>
            <w:tcW w:w="581" w:type="dxa"/>
          </w:tcPr>
          <w:p w14:paraId="28BB7DD7" w14:textId="5BC5C79D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4" w:type="dxa"/>
          </w:tcPr>
          <w:p w14:paraId="3BD75794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4" w:type="dxa"/>
          </w:tcPr>
          <w:p w14:paraId="4F47A4A1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5" w:type="dxa"/>
          </w:tcPr>
          <w:p w14:paraId="0A83827E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5" w:type="dxa"/>
          </w:tcPr>
          <w:p w14:paraId="7231D29E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67" w:type="dxa"/>
          </w:tcPr>
          <w:p w14:paraId="7C69F619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08132348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971" w:type="dxa"/>
          </w:tcPr>
          <w:p w14:paraId="613D40EB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7852F29B" w14:textId="77777777" w:rsidTr="008C33F0">
        <w:tc>
          <w:tcPr>
            <w:tcW w:w="2148" w:type="dxa"/>
          </w:tcPr>
          <w:p w14:paraId="72B85023" w14:textId="77777777" w:rsidR="008C33F0" w:rsidRPr="00405CAA" w:rsidRDefault="008C33F0" w:rsidP="00215C9B">
            <w:pPr>
              <w:spacing w:after="0" w:line="240" w:lineRule="auto"/>
            </w:pPr>
            <w:proofErr w:type="spellStart"/>
            <w:r w:rsidRPr="00405CAA">
              <w:t>Gedragsbeinvloeding</w:t>
            </w:r>
            <w:proofErr w:type="spellEnd"/>
          </w:p>
        </w:tc>
        <w:tc>
          <w:tcPr>
            <w:tcW w:w="581" w:type="dxa"/>
          </w:tcPr>
          <w:p w14:paraId="23E73405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4" w:type="dxa"/>
          </w:tcPr>
          <w:p w14:paraId="77C36D78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4" w:type="dxa"/>
          </w:tcPr>
          <w:p w14:paraId="1F4B83A4" w14:textId="4D87B5B0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5" w:type="dxa"/>
          </w:tcPr>
          <w:p w14:paraId="2F05E58C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5" w:type="dxa"/>
          </w:tcPr>
          <w:p w14:paraId="104403D4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67" w:type="dxa"/>
          </w:tcPr>
          <w:p w14:paraId="1C5398EF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4E1ED626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971" w:type="dxa"/>
          </w:tcPr>
          <w:p w14:paraId="100A5B08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23B6FE9B" w14:textId="77777777" w:rsidTr="008C33F0">
        <w:tc>
          <w:tcPr>
            <w:tcW w:w="2148" w:type="dxa"/>
          </w:tcPr>
          <w:p w14:paraId="21322710" w14:textId="77777777" w:rsidR="008C33F0" w:rsidRPr="00405CAA" w:rsidRDefault="008C33F0" w:rsidP="00215C9B">
            <w:pPr>
              <w:spacing w:after="0" w:line="240" w:lineRule="auto"/>
            </w:pPr>
            <w:r w:rsidRPr="00405CAA">
              <w:t xml:space="preserve">Farmacologische </w:t>
            </w:r>
            <w:proofErr w:type="spellStart"/>
            <w:r w:rsidRPr="00405CAA">
              <w:t>beinvloeding</w:t>
            </w:r>
            <w:proofErr w:type="spellEnd"/>
          </w:p>
        </w:tc>
        <w:tc>
          <w:tcPr>
            <w:tcW w:w="581" w:type="dxa"/>
          </w:tcPr>
          <w:p w14:paraId="1C1142F1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4" w:type="dxa"/>
          </w:tcPr>
          <w:p w14:paraId="5D41DEE2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4" w:type="dxa"/>
          </w:tcPr>
          <w:p w14:paraId="43105AF2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5" w:type="dxa"/>
          </w:tcPr>
          <w:p w14:paraId="657DBD65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5" w:type="dxa"/>
          </w:tcPr>
          <w:p w14:paraId="23D7B079" w14:textId="6A52111A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67" w:type="dxa"/>
          </w:tcPr>
          <w:p w14:paraId="2499D133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3BFB50B1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971" w:type="dxa"/>
          </w:tcPr>
          <w:p w14:paraId="335374DD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069597BA" w14:textId="77777777" w:rsidTr="008C33F0">
        <w:tc>
          <w:tcPr>
            <w:tcW w:w="2148" w:type="dxa"/>
          </w:tcPr>
          <w:p w14:paraId="3E523C40" w14:textId="77777777" w:rsidR="008C33F0" w:rsidRPr="00405CAA" w:rsidRDefault="008C33F0" w:rsidP="00215C9B">
            <w:pPr>
              <w:spacing w:after="0" w:line="240" w:lineRule="auto"/>
            </w:pPr>
            <w:r w:rsidRPr="00405CAA">
              <w:t>HRT lokaal en systemisch</w:t>
            </w:r>
          </w:p>
        </w:tc>
        <w:tc>
          <w:tcPr>
            <w:tcW w:w="581" w:type="dxa"/>
          </w:tcPr>
          <w:p w14:paraId="73DE4913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4" w:type="dxa"/>
          </w:tcPr>
          <w:p w14:paraId="31A65856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4" w:type="dxa"/>
          </w:tcPr>
          <w:p w14:paraId="5597AD96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5" w:type="dxa"/>
          </w:tcPr>
          <w:p w14:paraId="36EB453C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5" w:type="dxa"/>
          </w:tcPr>
          <w:p w14:paraId="7ACBDE4B" w14:textId="69670F6C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67" w:type="dxa"/>
          </w:tcPr>
          <w:p w14:paraId="7A1BD8BB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195676F2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971" w:type="dxa"/>
          </w:tcPr>
          <w:p w14:paraId="251DE2E1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403DDB48" w14:textId="77777777" w:rsidTr="008C33F0">
        <w:tc>
          <w:tcPr>
            <w:tcW w:w="2148" w:type="dxa"/>
          </w:tcPr>
          <w:p w14:paraId="33EA60B6" w14:textId="77777777" w:rsidR="008C33F0" w:rsidRPr="00405CAA" w:rsidRDefault="008C33F0" w:rsidP="00215C9B">
            <w:pPr>
              <w:spacing w:after="0" w:line="240" w:lineRule="auto"/>
            </w:pPr>
            <w:r w:rsidRPr="00405CAA">
              <w:t xml:space="preserve">Pessarium </w:t>
            </w:r>
          </w:p>
        </w:tc>
        <w:tc>
          <w:tcPr>
            <w:tcW w:w="581" w:type="dxa"/>
          </w:tcPr>
          <w:p w14:paraId="418CEB0D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4" w:type="dxa"/>
          </w:tcPr>
          <w:p w14:paraId="56222FC2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4" w:type="dxa"/>
          </w:tcPr>
          <w:p w14:paraId="788EFDBD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5" w:type="dxa"/>
          </w:tcPr>
          <w:p w14:paraId="20A93AD1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55" w:type="dxa"/>
          </w:tcPr>
          <w:p w14:paraId="174220D8" w14:textId="31C7A18A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67" w:type="dxa"/>
          </w:tcPr>
          <w:p w14:paraId="5EF2CBCB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238115F8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971" w:type="dxa"/>
          </w:tcPr>
          <w:p w14:paraId="2A34A229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39E4F568" w14:textId="77777777" w:rsidTr="008C33F0">
        <w:tc>
          <w:tcPr>
            <w:tcW w:w="2148" w:type="dxa"/>
          </w:tcPr>
          <w:p w14:paraId="20123193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581" w:type="dxa"/>
          </w:tcPr>
          <w:p w14:paraId="750494C3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54" w:type="dxa"/>
          </w:tcPr>
          <w:p w14:paraId="4BCBFE2A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54" w:type="dxa"/>
          </w:tcPr>
          <w:p w14:paraId="6BE27EE0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55" w:type="dxa"/>
          </w:tcPr>
          <w:p w14:paraId="6B2A4D9C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55" w:type="dxa"/>
          </w:tcPr>
          <w:p w14:paraId="50F04BC9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967" w:type="dxa"/>
          </w:tcPr>
          <w:p w14:paraId="2D985070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1203" w:type="dxa"/>
          </w:tcPr>
          <w:p w14:paraId="47529A2D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971" w:type="dxa"/>
          </w:tcPr>
          <w:p w14:paraId="46F180BF" w14:textId="77777777" w:rsidR="008C33F0" w:rsidRPr="00405CAA" w:rsidRDefault="008C33F0" w:rsidP="00215C9B">
            <w:pPr>
              <w:spacing w:after="0" w:line="240" w:lineRule="auto"/>
            </w:pPr>
          </w:p>
        </w:tc>
      </w:tr>
    </w:tbl>
    <w:p w14:paraId="3E04C782" w14:textId="77777777" w:rsidR="008C33F0" w:rsidRPr="00405CAA" w:rsidRDefault="008C33F0" w:rsidP="008C33F0"/>
    <w:p w14:paraId="58669B32" w14:textId="77777777" w:rsidR="008C33F0" w:rsidRPr="00405CAA" w:rsidRDefault="008C33F0" w:rsidP="008C33F0">
      <w:r w:rsidRPr="00405CAA">
        <w:br w:type="page"/>
      </w:r>
    </w:p>
    <w:p w14:paraId="45BF3B27" w14:textId="77777777" w:rsidR="008C33F0" w:rsidRPr="00405CAA" w:rsidRDefault="008C33F0" w:rsidP="008C33F0">
      <w:pPr>
        <w:rPr>
          <w:b/>
        </w:rPr>
      </w:pPr>
      <w:r w:rsidRPr="00405CAA">
        <w:rPr>
          <w:b/>
        </w:rPr>
        <w:lastRenderedPageBreak/>
        <w:t>Therapie chirurgisch (</w:t>
      </w:r>
      <w:proofErr w:type="spellStart"/>
      <w:r w:rsidRPr="00405CAA">
        <w:rPr>
          <w:b/>
        </w:rPr>
        <w:t>incl</w:t>
      </w:r>
      <w:proofErr w:type="spellEnd"/>
      <w:r w:rsidRPr="00405CAA">
        <w:rPr>
          <w:b/>
        </w:rPr>
        <w:t xml:space="preserve"> basis opleiding)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6"/>
        <w:gridCol w:w="650"/>
        <w:gridCol w:w="649"/>
        <w:gridCol w:w="724"/>
        <w:gridCol w:w="521"/>
        <w:gridCol w:w="878"/>
        <w:gridCol w:w="1203"/>
        <w:gridCol w:w="829"/>
      </w:tblGrid>
      <w:tr w:rsidR="008C33F0" w:rsidRPr="00405CAA" w14:paraId="37165E83" w14:textId="77777777" w:rsidTr="00215C9B">
        <w:tc>
          <w:tcPr>
            <w:tcW w:w="2930" w:type="dxa"/>
          </w:tcPr>
          <w:p w14:paraId="06D709F4" w14:textId="48B6E58B" w:rsidR="008C33F0" w:rsidRPr="00405CAA" w:rsidRDefault="008C33F0" w:rsidP="00215C9B">
            <w:pPr>
              <w:spacing w:after="0" w:line="240" w:lineRule="auto"/>
              <w:rPr>
                <w:b/>
              </w:rPr>
            </w:pPr>
            <w:r w:rsidRPr="00405CAA">
              <w:rPr>
                <w:b/>
              </w:rPr>
              <w:t>Chirurgische verrichting</w:t>
            </w:r>
          </w:p>
        </w:tc>
        <w:tc>
          <w:tcPr>
            <w:tcW w:w="788" w:type="dxa"/>
          </w:tcPr>
          <w:p w14:paraId="02A59209" w14:textId="03528BF9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1</w:t>
            </w:r>
          </w:p>
        </w:tc>
        <w:tc>
          <w:tcPr>
            <w:tcW w:w="766" w:type="dxa"/>
          </w:tcPr>
          <w:p w14:paraId="24E0262F" w14:textId="10D08329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2</w:t>
            </w:r>
          </w:p>
        </w:tc>
        <w:tc>
          <w:tcPr>
            <w:tcW w:w="765" w:type="dxa"/>
          </w:tcPr>
          <w:p w14:paraId="4625946B" w14:textId="2A447C1D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3</w:t>
            </w:r>
          </w:p>
        </w:tc>
        <w:tc>
          <w:tcPr>
            <w:tcW w:w="866" w:type="dxa"/>
          </w:tcPr>
          <w:p w14:paraId="2ABBB852" w14:textId="205A2234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4</w:t>
            </w:r>
          </w:p>
        </w:tc>
        <w:tc>
          <w:tcPr>
            <w:tcW w:w="590" w:type="dxa"/>
          </w:tcPr>
          <w:p w14:paraId="7E9AE765" w14:textId="3CDEEB2D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5</w:t>
            </w:r>
          </w:p>
        </w:tc>
        <w:tc>
          <w:tcPr>
            <w:tcW w:w="909" w:type="dxa"/>
          </w:tcPr>
          <w:p w14:paraId="17AC0415" w14:textId="4EF0DF5C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aantal</w:t>
            </w:r>
          </w:p>
        </w:tc>
        <w:tc>
          <w:tcPr>
            <w:tcW w:w="837" w:type="dxa"/>
          </w:tcPr>
          <w:p w14:paraId="3D254CCE" w14:textId="09B5A73D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opmerking</w:t>
            </w:r>
          </w:p>
        </w:tc>
        <w:tc>
          <w:tcPr>
            <w:tcW w:w="837" w:type="dxa"/>
          </w:tcPr>
          <w:p w14:paraId="5B0056FF" w14:textId="18DD8855" w:rsidR="008C33F0" w:rsidRPr="00405CAA" w:rsidRDefault="008C33F0" w:rsidP="008C33F0">
            <w:pPr>
              <w:spacing w:after="0" w:line="240" w:lineRule="auto"/>
              <w:jc w:val="center"/>
              <w:rPr>
                <w:b/>
              </w:rPr>
            </w:pPr>
            <w:r w:rsidRPr="00405CAA">
              <w:rPr>
                <w:b/>
              </w:rPr>
              <w:t>paraaf</w:t>
            </w:r>
          </w:p>
        </w:tc>
      </w:tr>
      <w:tr w:rsidR="008C33F0" w:rsidRPr="00405CAA" w14:paraId="7CE99AF2" w14:textId="77777777" w:rsidTr="00215C9B">
        <w:tc>
          <w:tcPr>
            <w:tcW w:w="2930" w:type="dxa"/>
          </w:tcPr>
          <w:p w14:paraId="544D16F7" w14:textId="77777777" w:rsidR="008C33F0" w:rsidRPr="00405CAA" w:rsidRDefault="008C33F0" w:rsidP="00215C9B">
            <w:pPr>
              <w:spacing w:after="0" w:line="240" w:lineRule="auto"/>
            </w:pPr>
            <w:r w:rsidRPr="00405CAA">
              <w:t>Urethra dilatatie en -</w:t>
            </w:r>
            <w:proofErr w:type="spellStart"/>
            <w:r w:rsidRPr="00405CAA">
              <w:t>tomie</w:t>
            </w:r>
            <w:proofErr w:type="spellEnd"/>
          </w:p>
        </w:tc>
        <w:tc>
          <w:tcPr>
            <w:tcW w:w="788" w:type="dxa"/>
          </w:tcPr>
          <w:p w14:paraId="2C76ECBB" w14:textId="528CF5E9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69648418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502C7578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54A353E2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18D5F665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635A4CBE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37" w:type="dxa"/>
          </w:tcPr>
          <w:p w14:paraId="1A3EFCE0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7D77EDC5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3B4772FE" w14:textId="77777777" w:rsidTr="00215C9B">
        <w:tc>
          <w:tcPr>
            <w:tcW w:w="2930" w:type="dxa"/>
          </w:tcPr>
          <w:p w14:paraId="28EA23D6" w14:textId="77777777" w:rsidR="008C33F0" w:rsidRPr="00405CAA" w:rsidRDefault="008C33F0" w:rsidP="00215C9B">
            <w:pPr>
              <w:spacing w:after="0" w:line="240" w:lineRule="auto"/>
            </w:pPr>
            <w:r w:rsidRPr="00405CAA">
              <w:t>TVT/TOT</w:t>
            </w:r>
          </w:p>
        </w:tc>
        <w:tc>
          <w:tcPr>
            <w:tcW w:w="788" w:type="dxa"/>
          </w:tcPr>
          <w:p w14:paraId="396D8E34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3AF522FA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694BB299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180F995C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297B28FA" w14:textId="04C2D021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74DFCE64" w14:textId="77777777" w:rsidR="008C33F0" w:rsidRPr="00405CAA" w:rsidRDefault="008C33F0" w:rsidP="008C33F0">
            <w:pPr>
              <w:spacing w:after="0" w:line="240" w:lineRule="auto"/>
              <w:jc w:val="center"/>
            </w:pPr>
            <w:r w:rsidRPr="00405CAA">
              <w:t>50</w:t>
            </w:r>
          </w:p>
        </w:tc>
        <w:tc>
          <w:tcPr>
            <w:tcW w:w="837" w:type="dxa"/>
          </w:tcPr>
          <w:p w14:paraId="48FDCEC9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4BF2C39E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652427A1" w14:textId="77777777" w:rsidTr="00215C9B">
        <w:tc>
          <w:tcPr>
            <w:tcW w:w="2930" w:type="dxa"/>
          </w:tcPr>
          <w:p w14:paraId="3F135802" w14:textId="77777777" w:rsidR="008C33F0" w:rsidRPr="00405CAA" w:rsidRDefault="008C33F0" w:rsidP="00215C9B">
            <w:pPr>
              <w:spacing w:after="0" w:line="240" w:lineRule="auto"/>
            </w:pPr>
            <w:r w:rsidRPr="00405CAA">
              <w:t>Voorwand /achterwand</w:t>
            </w:r>
          </w:p>
        </w:tc>
        <w:tc>
          <w:tcPr>
            <w:tcW w:w="788" w:type="dxa"/>
          </w:tcPr>
          <w:p w14:paraId="6424277B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5A0B82F5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06ABD2B7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08BF6491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3181B6FD" w14:textId="40B7255B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5855D71C" w14:textId="77777777" w:rsidR="008C33F0" w:rsidRPr="00405CAA" w:rsidRDefault="008C33F0" w:rsidP="008C33F0">
            <w:pPr>
              <w:spacing w:after="0" w:line="240" w:lineRule="auto"/>
              <w:jc w:val="center"/>
            </w:pPr>
            <w:r w:rsidRPr="00405CAA">
              <w:t>50</w:t>
            </w:r>
          </w:p>
        </w:tc>
        <w:tc>
          <w:tcPr>
            <w:tcW w:w="837" w:type="dxa"/>
          </w:tcPr>
          <w:p w14:paraId="702A26C9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1C1ED027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7F0C31B2" w14:textId="77777777" w:rsidTr="00215C9B">
        <w:tc>
          <w:tcPr>
            <w:tcW w:w="2930" w:type="dxa"/>
          </w:tcPr>
          <w:p w14:paraId="371145EC" w14:textId="77777777" w:rsidR="008C33F0" w:rsidRPr="00405CAA" w:rsidRDefault="008C33F0" w:rsidP="00215C9B">
            <w:pPr>
              <w:spacing w:after="0" w:line="240" w:lineRule="auto"/>
            </w:pPr>
            <w:r w:rsidRPr="00405CAA">
              <w:t>VUE</w:t>
            </w:r>
          </w:p>
        </w:tc>
        <w:tc>
          <w:tcPr>
            <w:tcW w:w="788" w:type="dxa"/>
          </w:tcPr>
          <w:p w14:paraId="2CB440EF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1A2BCE45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1D94DE72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732689C9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2880E413" w14:textId="4D20E3B5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73BA70B6" w14:textId="77777777" w:rsidR="008C33F0" w:rsidRPr="00405CAA" w:rsidRDefault="008C33F0" w:rsidP="008C33F0">
            <w:pPr>
              <w:spacing w:after="0" w:line="240" w:lineRule="auto"/>
              <w:jc w:val="center"/>
            </w:pPr>
            <w:r w:rsidRPr="00405CAA">
              <w:t>20</w:t>
            </w:r>
          </w:p>
        </w:tc>
        <w:tc>
          <w:tcPr>
            <w:tcW w:w="837" w:type="dxa"/>
          </w:tcPr>
          <w:p w14:paraId="5282DEB7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01A70234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4CEF8E9A" w14:textId="77777777" w:rsidTr="00215C9B">
        <w:tc>
          <w:tcPr>
            <w:tcW w:w="2930" w:type="dxa"/>
          </w:tcPr>
          <w:p w14:paraId="11DB6B56" w14:textId="77777777" w:rsidR="008C33F0" w:rsidRPr="00405CAA" w:rsidRDefault="008C33F0" w:rsidP="00215C9B">
            <w:pPr>
              <w:spacing w:after="0" w:line="240" w:lineRule="auto"/>
            </w:pPr>
            <w:r w:rsidRPr="00405CAA">
              <w:t>SSF/</w:t>
            </w:r>
            <w:proofErr w:type="spellStart"/>
            <w:r w:rsidRPr="00405CAA">
              <w:t>Hysteropexie</w:t>
            </w:r>
            <w:proofErr w:type="spellEnd"/>
            <w:r w:rsidRPr="00405CAA">
              <w:t>/Manchester</w:t>
            </w:r>
          </w:p>
        </w:tc>
        <w:tc>
          <w:tcPr>
            <w:tcW w:w="788" w:type="dxa"/>
          </w:tcPr>
          <w:p w14:paraId="29B17006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17236F59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457362A7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769C78C8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6BD281DF" w14:textId="01CC73D2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05CD338A" w14:textId="77777777" w:rsidR="008C33F0" w:rsidRPr="00405CAA" w:rsidRDefault="008C33F0" w:rsidP="008C33F0">
            <w:pPr>
              <w:spacing w:after="0" w:line="240" w:lineRule="auto"/>
              <w:jc w:val="center"/>
            </w:pPr>
            <w:r w:rsidRPr="00405CAA">
              <w:t>50</w:t>
            </w:r>
          </w:p>
        </w:tc>
        <w:tc>
          <w:tcPr>
            <w:tcW w:w="837" w:type="dxa"/>
          </w:tcPr>
          <w:p w14:paraId="2C3EDB6C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0274911C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1D454FC9" w14:textId="77777777" w:rsidTr="00215C9B">
        <w:tc>
          <w:tcPr>
            <w:tcW w:w="2930" w:type="dxa"/>
          </w:tcPr>
          <w:p w14:paraId="1D3E82F7" w14:textId="77777777" w:rsidR="008C33F0" w:rsidRPr="00405CAA" w:rsidRDefault="008C33F0" w:rsidP="00215C9B">
            <w:pPr>
              <w:spacing w:after="0" w:line="240" w:lineRule="auto"/>
            </w:pPr>
            <w:r w:rsidRPr="00405CAA">
              <w:t>Enterocele</w:t>
            </w:r>
          </w:p>
        </w:tc>
        <w:tc>
          <w:tcPr>
            <w:tcW w:w="788" w:type="dxa"/>
          </w:tcPr>
          <w:p w14:paraId="0233001F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79985630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642F60BB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089EC911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4E945091" w14:textId="1B83E355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2AE397C7" w14:textId="77777777" w:rsidR="008C33F0" w:rsidRPr="00405CAA" w:rsidRDefault="008C33F0" w:rsidP="008C33F0">
            <w:pPr>
              <w:spacing w:after="0" w:line="240" w:lineRule="auto"/>
              <w:jc w:val="center"/>
            </w:pPr>
            <w:r w:rsidRPr="00405CAA">
              <w:t>20</w:t>
            </w:r>
          </w:p>
        </w:tc>
        <w:tc>
          <w:tcPr>
            <w:tcW w:w="837" w:type="dxa"/>
          </w:tcPr>
          <w:p w14:paraId="7842839B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2ABFDB1A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61BAA5E6" w14:textId="77777777" w:rsidTr="00215C9B">
        <w:tc>
          <w:tcPr>
            <w:tcW w:w="2930" w:type="dxa"/>
          </w:tcPr>
          <w:p w14:paraId="0712959C" w14:textId="77777777" w:rsidR="008C33F0" w:rsidRPr="00405CAA" w:rsidRDefault="008C33F0" w:rsidP="00215C9B">
            <w:pPr>
              <w:spacing w:after="0" w:line="240" w:lineRule="auto"/>
            </w:pPr>
            <w:r w:rsidRPr="00405CAA">
              <w:t>HUSP/</w:t>
            </w:r>
            <w:proofErr w:type="spellStart"/>
            <w:r w:rsidRPr="00405CAA">
              <w:t>McCall</w:t>
            </w:r>
            <w:proofErr w:type="spellEnd"/>
          </w:p>
        </w:tc>
        <w:tc>
          <w:tcPr>
            <w:tcW w:w="788" w:type="dxa"/>
          </w:tcPr>
          <w:p w14:paraId="6F022F00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41D20F15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32996AAD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429E44B7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4CBF0077" w14:textId="2DB4F585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5681A2DB" w14:textId="77777777" w:rsidR="008C33F0" w:rsidRPr="00405CAA" w:rsidRDefault="008C33F0" w:rsidP="008C33F0">
            <w:pPr>
              <w:spacing w:after="0" w:line="240" w:lineRule="auto"/>
              <w:jc w:val="center"/>
            </w:pPr>
            <w:r w:rsidRPr="00405CAA">
              <w:t>20</w:t>
            </w:r>
          </w:p>
        </w:tc>
        <w:tc>
          <w:tcPr>
            <w:tcW w:w="837" w:type="dxa"/>
          </w:tcPr>
          <w:p w14:paraId="46518C4A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417FDFD4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3C5C01CA" w14:textId="77777777" w:rsidTr="00215C9B">
        <w:tc>
          <w:tcPr>
            <w:tcW w:w="2930" w:type="dxa"/>
          </w:tcPr>
          <w:p w14:paraId="507B593F" w14:textId="77777777" w:rsidR="008C33F0" w:rsidRPr="00405CAA" w:rsidRDefault="008C33F0" w:rsidP="00215C9B">
            <w:pPr>
              <w:spacing w:after="0" w:line="240" w:lineRule="auto"/>
            </w:pPr>
            <w:proofErr w:type="spellStart"/>
            <w:r w:rsidRPr="00405CAA">
              <w:t>Colpocleisis</w:t>
            </w:r>
            <w:proofErr w:type="spellEnd"/>
          </w:p>
        </w:tc>
        <w:tc>
          <w:tcPr>
            <w:tcW w:w="788" w:type="dxa"/>
          </w:tcPr>
          <w:p w14:paraId="271BA6EC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6ADF67D3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179EFD6B" w14:textId="123BBE4B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496CBDC6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6BB92ED7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3A46ED1C" w14:textId="77777777" w:rsidR="008C33F0" w:rsidRPr="00405CAA" w:rsidRDefault="008C33F0" w:rsidP="008C33F0">
            <w:pPr>
              <w:spacing w:after="0" w:line="240" w:lineRule="auto"/>
              <w:jc w:val="center"/>
            </w:pPr>
            <w:r w:rsidRPr="00405CAA">
              <w:t>10</w:t>
            </w:r>
          </w:p>
        </w:tc>
        <w:tc>
          <w:tcPr>
            <w:tcW w:w="837" w:type="dxa"/>
          </w:tcPr>
          <w:p w14:paraId="4E032084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69033D85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20B2DBEB" w14:textId="77777777" w:rsidTr="00215C9B">
        <w:tc>
          <w:tcPr>
            <w:tcW w:w="2930" w:type="dxa"/>
          </w:tcPr>
          <w:p w14:paraId="30BD807E" w14:textId="77777777" w:rsidR="008C33F0" w:rsidRPr="00405CAA" w:rsidRDefault="008C33F0" w:rsidP="00215C9B">
            <w:pPr>
              <w:spacing w:after="0" w:line="240" w:lineRule="auto"/>
            </w:pPr>
            <w:r w:rsidRPr="00405CAA">
              <w:t xml:space="preserve">Gebruik </w:t>
            </w:r>
            <w:proofErr w:type="spellStart"/>
            <w:r w:rsidRPr="00405CAA">
              <w:t>vaginal</w:t>
            </w:r>
            <w:proofErr w:type="spellEnd"/>
            <w:r w:rsidRPr="00405CAA">
              <w:t xml:space="preserve"> </w:t>
            </w:r>
            <w:proofErr w:type="spellStart"/>
            <w:r w:rsidRPr="00405CAA">
              <w:t>mesh</w:t>
            </w:r>
            <w:proofErr w:type="spellEnd"/>
          </w:p>
        </w:tc>
        <w:tc>
          <w:tcPr>
            <w:tcW w:w="788" w:type="dxa"/>
          </w:tcPr>
          <w:p w14:paraId="70F74101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5885BE65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1DE60C6C" w14:textId="190007F5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1D775C02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07118B3A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4716E305" w14:textId="77777777" w:rsidR="008C33F0" w:rsidRPr="00405CAA" w:rsidRDefault="008C33F0" w:rsidP="008C33F0">
            <w:pPr>
              <w:spacing w:after="0" w:line="240" w:lineRule="auto"/>
              <w:jc w:val="center"/>
            </w:pPr>
            <w:r w:rsidRPr="00405CAA">
              <w:t>20</w:t>
            </w:r>
          </w:p>
        </w:tc>
        <w:tc>
          <w:tcPr>
            <w:tcW w:w="837" w:type="dxa"/>
          </w:tcPr>
          <w:p w14:paraId="54102470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0A52AC91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6A544AAA" w14:textId="77777777" w:rsidTr="00215C9B">
        <w:tc>
          <w:tcPr>
            <w:tcW w:w="2930" w:type="dxa"/>
          </w:tcPr>
          <w:p w14:paraId="08AB846A" w14:textId="77777777" w:rsidR="008C33F0" w:rsidRPr="00405CAA" w:rsidRDefault="008C33F0" w:rsidP="00215C9B">
            <w:pPr>
              <w:spacing w:after="0" w:line="240" w:lineRule="auto"/>
            </w:pPr>
            <w:proofErr w:type="spellStart"/>
            <w:r w:rsidRPr="00405CAA">
              <w:t>Sacropexie</w:t>
            </w:r>
            <w:proofErr w:type="spellEnd"/>
            <w:r w:rsidRPr="00405CAA">
              <w:t xml:space="preserve">(open en/of </w:t>
            </w:r>
            <w:proofErr w:type="spellStart"/>
            <w:r w:rsidRPr="00405CAA">
              <w:t>lapsc</w:t>
            </w:r>
            <w:proofErr w:type="spellEnd"/>
            <w:r w:rsidRPr="00405CAA">
              <w:t>)</w:t>
            </w:r>
          </w:p>
        </w:tc>
        <w:tc>
          <w:tcPr>
            <w:tcW w:w="788" w:type="dxa"/>
          </w:tcPr>
          <w:p w14:paraId="37039945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201BBFD7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639B516D" w14:textId="313E0B23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588FB6E3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1C67F8B6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5BBD1437" w14:textId="77777777" w:rsidR="008C33F0" w:rsidRPr="00405CAA" w:rsidRDefault="008C33F0" w:rsidP="008C33F0">
            <w:pPr>
              <w:spacing w:after="0" w:line="240" w:lineRule="auto"/>
              <w:jc w:val="center"/>
            </w:pPr>
            <w:r w:rsidRPr="00405CAA">
              <w:t>20</w:t>
            </w:r>
          </w:p>
        </w:tc>
        <w:tc>
          <w:tcPr>
            <w:tcW w:w="837" w:type="dxa"/>
          </w:tcPr>
          <w:p w14:paraId="7FBD615C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1F4D0F65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0F92A5B5" w14:textId="77777777" w:rsidTr="00215C9B">
        <w:tc>
          <w:tcPr>
            <w:tcW w:w="2930" w:type="dxa"/>
          </w:tcPr>
          <w:p w14:paraId="3EC145B5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788" w:type="dxa"/>
          </w:tcPr>
          <w:p w14:paraId="179C0474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5763857F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20052B2F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01567FF2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6E772088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6B27F565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37" w:type="dxa"/>
          </w:tcPr>
          <w:p w14:paraId="76FE0FF6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0BB73C58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26FF0A63" w14:textId="77777777" w:rsidTr="00215C9B">
        <w:tc>
          <w:tcPr>
            <w:tcW w:w="2930" w:type="dxa"/>
          </w:tcPr>
          <w:p w14:paraId="07EBCAE7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788" w:type="dxa"/>
          </w:tcPr>
          <w:p w14:paraId="7BD3B198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0350FE79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553F0AF3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6E93DF73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39F02115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4C320875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37" w:type="dxa"/>
          </w:tcPr>
          <w:p w14:paraId="367B4493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32028D9A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7DE93C02" w14:textId="77777777" w:rsidTr="00215C9B">
        <w:tc>
          <w:tcPr>
            <w:tcW w:w="2930" w:type="dxa"/>
          </w:tcPr>
          <w:p w14:paraId="213E4FB5" w14:textId="77777777" w:rsidR="008C33F0" w:rsidRPr="00405CAA" w:rsidRDefault="008C33F0" w:rsidP="00215C9B">
            <w:pPr>
              <w:spacing w:after="0" w:line="240" w:lineRule="auto"/>
            </w:pPr>
            <w:proofErr w:type="spellStart"/>
            <w:r w:rsidRPr="00405CAA">
              <w:t>Fasciesling</w:t>
            </w:r>
            <w:proofErr w:type="spellEnd"/>
          </w:p>
        </w:tc>
        <w:tc>
          <w:tcPr>
            <w:tcW w:w="788" w:type="dxa"/>
          </w:tcPr>
          <w:p w14:paraId="6E84A120" w14:textId="343DFBFB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712648AD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64BEFF05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0E4A4B7F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533EF119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30B41B22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37" w:type="dxa"/>
          </w:tcPr>
          <w:p w14:paraId="0881B308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72BDFEEA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2ECDAF7A" w14:textId="77777777" w:rsidTr="00215C9B">
        <w:tc>
          <w:tcPr>
            <w:tcW w:w="2930" w:type="dxa"/>
          </w:tcPr>
          <w:p w14:paraId="77B0133B" w14:textId="77777777" w:rsidR="008C33F0" w:rsidRPr="00405CAA" w:rsidRDefault="008C33F0" w:rsidP="00215C9B">
            <w:pPr>
              <w:spacing w:after="0" w:line="240" w:lineRule="auto"/>
            </w:pPr>
            <w:proofErr w:type="spellStart"/>
            <w:r w:rsidRPr="00405CAA">
              <w:t>Burch</w:t>
            </w:r>
            <w:proofErr w:type="spellEnd"/>
          </w:p>
        </w:tc>
        <w:tc>
          <w:tcPr>
            <w:tcW w:w="788" w:type="dxa"/>
          </w:tcPr>
          <w:p w14:paraId="38DEBE0A" w14:textId="48F8A3D9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542D45FF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67E32299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0FB3350E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69071C05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50CAE606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37" w:type="dxa"/>
          </w:tcPr>
          <w:p w14:paraId="12E757D6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5021768C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6F22E193" w14:textId="77777777" w:rsidTr="00215C9B">
        <w:tc>
          <w:tcPr>
            <w:tcW w:w="2930" w:type="dxa"/>
          </w:tcPr>
          <w:p w14:paraId="23D1B443" w14:textId="77777777" w:rsidR="008C33F0" w:rsidRPr="00405CAA" w:rsidRDefault="008C33F0" w:rsidP="00215C9B">
            <w:pPr>
              <w:spacing w:after="0" w:line="240" w:lineRule="auto"/>
            </w:pPr>
            <w:r w:rsidRPr="00405CAA">
              <w:t>VVF/RVF</w:t>
            </w:r>
          </w:p>
        </w:tc>
        <w:tc>
          <w:tcPr>
            <w:tcW w:w="788" w:type="dxa"/>
          </w:tcPr>
          <w:p w14:paraId="3EFD391E" w14:textId="05B2A99B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13851861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74050AF7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00829BBF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2D9DA529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13D5E745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37" w:type="dxa"/>
          </w:tcPr>
          <w:p w14:paraId="10160B16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38B411FD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4F0813AD" w14:textId="77777777" w:rsidTr="00215C9B">
        <w:tc>
          <w:tcPr>
            <w:tcW w:w="2930" w:type="dxa"/>
          </w:tcPr>
          <w:p w14:paraId="2834B1A6" w14:textId="77777777" w:rsidR="008C33F0" w:rsidRPr="00405CAA" w:rsidRDefault="008C33F0" w:rsidP="00215C9B">
            <w:pPr>
              <w:spacing w:after="0" w:line="240" w:lineRule="auto"/>
            </w:pPr>
            <w:r w:rsidRPr="00405CAA">
              <w:t>Kunstmatige sfincter (urine/</w:t>
            </w:r>
            <w:proofErr w:type="spellStart"/>
            <w:r w:rsidRPr="00405CAA">
              <w:t>faecaal</w:t>
            </w:r>
            <w:proofErr w:type="spellEnd"/>
            <w:r w:rsidRPr="00405CAA">
              <w:t>)</w:t>
            </w:r>
          </w:p>
        </w:tc>
        <w:tc>
          <w:tcPr>
            <w:tcW w:w="788" w:type="dxa"/>
          </w:tcPr>
          <w:p w14:paraId="089000DA" w14:textId="322156C2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177D72FB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42B0BB1C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1106F64B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53235BE9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0E89CA1F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37" w:type="dxa"/>
          </w:tcPr>
          <w:p w14:paraId="571BBDE2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5E5070E6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02988E33" w14:textId="77777777" w:rsidTr="00215C9B">
        <w:tc>
          <w:tcPr>
            <w:tcW w:w="2930" w:type="dxa"/>
          </w:tcPr>
          <w:p w14:paraId="03E7B1D0" w14:textId="77777777" w:rsidR="008C33F0" w:rsidRPr="00405CAA" w:rsidRDefault="008C33F0" w:rsidP="00215C9B">
            <w:pPr>
              <w:spacing w:after="0" w:line="240" w:lineRule="auto"/>
            </w:pPr>
            <w:proofErr w:type="spellStart"/>
            <w:r w:rsidRPr="00405CAA">
              <w:t>Martius</w:t>
            </w:r>
            <w:proofErr w:type="spellEnd"/>
            <w:r w:rsidRPr="00405CAA">
              <w:t xml:space="preserve"> plastiek</w:t>
            </w:r>
          </w:p>
        </w:tc>
        <w:tc>
          <w:tcPr>
            <w:tcW w:w="788" w:type="dxa"/>
          </w:tcPr>
          <w:p w14:paraId="6A9D237F" w14:textId="440A13D6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29679C0D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06DA5B32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01E930AF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69FD60CB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387746EE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37" w:type="dxa"/>
          </w:tcPr>
          <w:p w14:paraId="52E8FA9E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4EE3574A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00180D51" w14:textId="77777777" w:rsidTr="00215C9B">
        <w:tc>
          <w:tcPr>
            <w:tcW w:w="2930" w:type="dxa"/>
          </w:tcPr>
          <w:p w14:paraId="3193E59D" w14:textId="77777777" w:rsidR="008C33F0" w:rsidRPr="00405CAA" w:rsidRDefault="008C33F0" w:rsidP="00215C9B">
            <w:pPr>
              <w:spacing w:after="0" w:line="240" w:lineRule="auto"/>
            </w:pPr>
            <w:r w:rsidRPr="00405CAA">
              <w:t>Bulkinjectie urethraal</w:t>
            </w:r>
          </w:p>
        </w:tc>
        <w:tc>
          <w:tcPr>
            <w:tcW w:w="788" w:type="dxa"/>
          </w:tcPr>
          <w:p w14:paraId="11DC7C86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52A1EBE8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28E40B35" w14:textId="51A7DDE5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4F8EC79F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338CF0A9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40F94B53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37" w:type="dxa"/>
          </w:tcPr>
          <w:p w14:paraId="36CB9761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3B7B311E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0FBD1E45" w14:textId="77777777" w:rsidTr="00215C9B">
        <w:tc>
          <w:tcPr>
            <w:tcW w:w="2930" w:type="dxa"/>
          </w:tcPr>
          <w:p w14:paraId="35C37F7E" w14:textId="77777777" w:rsidR="008C33F0" w:rsidRPr="00405CAA" w:rsidRDefault="008C33F0" w:rsidP="00215C9B">
            <w:pPr>
              <w:spacing w:after="0" w:line="240" w:lineRule="auto"/>
            </w:pPr>
            <w:r w:rsidRPr="00405CAA">
              <w:t>Botox intravesicaal</w:t>
            </w:r>
          </w:p>
        </w:tc>
        <w:tc>
          <w:tcPr>
            <w:tcW w:w="788" w:type="dxa"/>
          </w:tcPr>
          <w:p w14:paraId="27FEDEEA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77BA8BD3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4A930F2B" w14:textId="2FF87C46" w:rsidR="008C33F0" w:rsidRPr="00405CAA" w:rsidRDefault="008C33F0" w:rsidP="00677FA2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06B9C5A8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1FE07A20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01B9EB08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37" w:type="dxa"/>
          </w:tcPr>
          <w:p w14:paraId="547A375F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6FAB0A75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61B8DB1A" w14:textId="77777777" w:rsidTr="00215C9B">
        <w:tc>
          <w:tcPr>
            <w:tcW w:w="2930" w:type="dxa"/>
          </w:tcPr>
          <w:p w14:paraId="653F08F8" w14:textId="77777777" w:rsidR="008C33F0" w:rsidRPr="00405CAA" w:rsidRDefault="008C33F0" w:rsidP="00215C9B">
            <w:pPr>
              <w:spacing w:after="0" w:line="240" w:lineRule="auto"/>
            </w:pPr>
            <w:r w:rsidRPr="00405CAA">
              <w:t>Urethra divertikel</w:t>
            </w:r>
          </w:p>
        </w:tc>
        <w:tc>
          <w:tcPr>
            <w:tcW w:w="788" w:type="dxa"/>
          </w:tcPr>
          <w:p w14:paraId="3E47EC02" w14:textId="6AC45A5A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6835E15D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7613A86A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6B30DF78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4CF9ED43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2B10081F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37" w:type="dxa"/>
          </w:tcPr>
          <w:p w14:paraId="21144C81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22C7B008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62C5266B" w14:textId="77777777" w:rsidTr="00215C9B">
        <w:tc>
          <w:tcPr>
            <w:tcW w:w="2930" w:type="dxa"/>
          </w:tcPr>
          <w:p w14:paraId="0BBA5721" w14:textId="77777777" w:rsidR="008C33F0" w:rsidRPr="00405CAA" w:rsidRDefault="008C33F0" w:rsidP="00215C9B">
            <w:pPr>
              <w:spacing w:after="0" w:line="240" w:lineRule="auto"/>
            </w:pPr>
            <w:r w:rsidRPr="00405CAA">
              <w:t xml:space="preserve">Ureter </w:t>
            </w:r>
            <w:proofErr w:type="spellStart"/>
            <w:r w:rsidRPr="00405CAA">
              <w:t>catheters</w:t>
            </w:r>
            <w:proofErr w:type="spellEnd"/>
            <w:r w:rsidRPr="00405CAA">
              <w:t xml:space="preserve"> inbrengen</w:t>
            </w:r>
          </w:p>
        </w:tc>
        <w:tc>
          <w:tcPr>
            <w:tcW w:w="788" w:type="dxa"/>
          </w:tcPr>
          <w:p w14:paraId="06AD48EF" w14:textId="09CB0F22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40D3B84A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1551C2F5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7CB0DCD5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2814E18C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441D8F9A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37" w:type="dxa"/>
          </w:tcPr>
          <w:p w14:paraId="3D1AD552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4976847A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13A728E1" w14:textId="77777777" w:rsidTr="00215C9B">
        <w:tc>
          <w:tcPr>
            <w:tcW w:w="2930" w:type="dxa"/>
          </w:tcPr>
          <w:p w14:paraId="405FB881" w14:textId="77777777" w:rsidR="008C33F0" w:rsidRPr="00405CAA" w:rsidRDefault="008C33F0" w:rsidP="00215C9B">
            <w:pPr>
              <w:spacing w:after="0" w:line="240" w:lineRule="auto"/>
              <w:rPr>
                <w:lang w:val="fr-FR"/>
              </w:rPr>
            </w:pPr>
            <w:proofErr w:type="spellStart"/>
            <w:r w:rsidRPr="00405CAA">
              <w:rPr>
                <w:lang w:val="fr-FR"/>
              </w:rPr>
              <w:t>Blaas</w:t>
            </w:r>
            <w:proofErr w:type="spellEnd"/>
            <w:r w:rsidRPr="00405CAA">
              <w:rPr>
                <w:lang w:val="fr-FR"/>
              </w:rPr>
              <w:t xml:space="preserve"> </w:t>
            </w:r>
            <w:proofErr w:type="spellStart"/>
            <w:r w:rsidRPr="00405CAA">
              <w:rPr>
                <w:lang w:val="fr-FR"/>
              </w:rPr>
              <w:t>augmentatie</w:t>
            </w:r>
            <w:proofErr w:type="spellEnd"/>
            <w:r w:rsidRPr="00405CAA">
              <w:rPr>
                <w:lang w:val="fr-FR"/>
              </w:rPr>
              <w:t xml:space="preserve"> en urine </w:t>
            </w:r>
            <w:proofErr w:type="spellStart"/>
            <w:r w:rsidRPr="00405CAA">
              <w:rPr>
                <w:lang w:val="fr-FR"/>
              </w:rPr>
              <w:t>deviatie</w:t>
            </w:r>
            <w:proofErr w:type="spellEnd"/>
            <w:r w:rsidRPr="00405CAA">
              <w:rPr>
                <w:lang w:val="fr-FR"/>
              </w:rPr>
              <w:t xml:space="preserve"> </w:t>
            </w:r>
          </w:p>
        </w:tc>
        <w:tc>
          <w:tcPr>
            <w:tcW w:w="788" w:type="dxa"/>
          </w:tcPr>
          <w:p w14:paraId="3335FA57" w14:textId="4E103623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38D1AE67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5F1C743E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61A44BA8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76F763C3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0BBB3A16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37" w:type="dxa"/>
          </w:tcPr>
          <w:p w14:paraId="28B0166A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0658B1BC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44D685E1" w14:textId="77777777" w:rsidTr="00215C9B">
        <w:tc>
          <w:tcPr>
            <w:tcW w:w="2930" w:type="dxa"/>
          </w:tcPr>
          <w:p w14:paraId="0ED80054" w14:textId="77777777" w:rsidR="008C33F0" w:rsidRPr="00405CAA" w:rsidRDefault="008C33F0" w:rsidP="00215C9B">
            <w:pPr>
              <w:spacing w:after="0" w:line="240" w:lineRule="auto"/>
            </w:pPr>
            <w:r w:rsidRPr="00405CAA">
              <w:t>Ureter re-implantatie</w:t>
            </w:r>
          </w:p>
        </w:tc>
        <w:tc>
          <w:tcPr>
            <w:tcW w:w="788" w:type="dxa"/>
          </w:tcPr>
          <w:p w14:paraId="0F916006" w14:textId="5EF9ABB0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571D80EC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21E7C729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53D0392C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762E3F8C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6748D3A5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37" w:type="dxa"/>
          </w:tcPr>
          <w:p w14:paraId="6FEC4F75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57B138A2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1B9FC372" w14:textId="77777777" w:rsidTr="00215C9B">
        <w:tc>
          <w:tcPr>
            <w:tcW w:w="2930" w:type="dxa"/>
          </w:tcPr>
          <w:p w14:paraId="74DAD935" w14:textId="77777777" w:rsidR="008C33F0" w:rsidRPr="00405CAA" w:rsidRDefault="008C33F0" w:rsidP="00215C9B">
            <w:pPr>
              <w:spacing w:after="0" w:line="240" w:lineRule="auto"/>
            </w:pPr>
            <w:r w:rsidRPr="00405CAA">
              <w:t>Sacrale neuromodulatie</w:t>
            </w:r>
          </w:p>
        </w:tc>
        <w:tc>
          <w:tcPr>
            <w:tcW w:w="788" w:type="dxa"/>
          </w:tcPr>
          <w:p w14:paraId="0ACBC99B" w14:textId="2B3C6A03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470202D2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3332FF04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466E164B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085A0CEC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01AE6CC4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37" w:type="dxa"/>
          </w:tcPr>
          <w:p w14:paraId="1B8F4311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620CAEEE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59929CBE" w14:textId="77777777" w:rsidTr="00215C9B">
        <w:tc>
          <w:tcPr>
            <w:tcW w:w="2930" w:type="dxa"/>
          </w:tcPr>
          <w:p w14:paraId="5B199DDE" w14:textId="77777777" w:rsidR="008C33F0" w:rsidRPr="00405CAA" w:rsidRDefault="008C33F0" w:rsidP="00215C9B">
            <w:pPr>
              <w:spacing w:after="0" w:line="240" w:lineRule="auto"/>
            </w:pPr>
            <w:r w:rsidRPr="00405CAA">
              <w:t>PTNS (mictie/</w:t>
            </w:r>
            <w:proofErr w:type="spellStart"/>
            <w:r w:rsidRPr="00405CAA">
              <w:t>faecaal</w:t>
            </w:r>
            <w:proofErr w:type="spellEnd"/>
            <w:r w:rsidRPr="00405CAA">
              <w:t>)</w:t>
            </w:r>
          </w:p>
        </w:tc>
        <w:tc>
          <w:tcPr>
            <w:tcW w:w="788" w:type="dxa"/>
          </w:tcPr>
          <w:p w14:paraId="00CA22FF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65AD3FD7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42770594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6B1DE856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756728D2" w14:textId="47BBBE38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1195EA9E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37" w:type="dxa"/>
          </w:tcPr>
          <w:p w14:paraId="3F565949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6EAC0D99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61DEB05D" w14:textId="77777777" w:rsidTr="00215C9B">
        <w:tc>
          <w:tcPr>
            <w:tcW w:w="2930" w:type="dxa"/>
          </w:tcPr>
          <w:p w14:paraId="68941018" w14:textId="77777777" w:rsidR="008C33F0" w:rsidRPr="00405CAA" w:rsidRDefault="008C33F0" w:rsidP="00215C9B">
            <w:pPr>
              <w:spacing w:after="0" w:line="240" w:lineRule="auto"/>
            </w:pPr>
            <w:r w:rsidRPr="00405CAA">
              <w:t>Sfincter ani plastiek (oude ruptuur)</w:t>
            </w:r>
          </w:p>
        </w:tc>
        <w:tc>
          <w:tcPr>
            <w:tcW w:w="788" w:type="dxa"/>
          </w:tcPr>
          <w:p w14:paraId="133A5837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4056F43F" w14:textId="4A4B7E1F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62E4EC8D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0353CAFF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409F5015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3AD01F5B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37" w:type="dxa"/>
          </w:tcPr>
          <w:p w14:paraId="5D4FBBDA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56E67336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08E27551" w14:textId="77777777" w:rsidTr="00215C9B">
        <w:tc>
          <w:tcPr>
            <w:tcW w:w="2930" w:type="dxa"/>
          </w:tcPr>
          <w:p w14:paraId="3720C025" w14:textId="77777777" w:rsidR="008C33F0" w:rsidRPr="00405CAA" w:rsidRDefault="008C33F0" w:rsidP="00215C9B">
            <w:pPr>
              <w:spacing w:after="0" w:line="240" w:lineRule="auto"/>
            </w:pPr>
            <w:r w:rsidRPr="00405CAA">
              <w:t xml:space="preserve">Herstel prolaps/ </w:t>
            </w:r>
            <w:proofErr w:type="spellStart"/>
            <w:r w:rsidRPr="00405CAA">
              <w:t>inco</w:t>
            </w:r>
            <w:proofErr w:type="spellEnd"/>
            <w:r w:rsidRPr="00405CAA">
              <w:t xml:space="preserve"> operatie complicaties </w:t>
            </w:r>
            <w:proofErr w:type="spellStart"/>
            <w:r w:rsidRPr="00405CAA">
              <w:t>ihb</w:t>
            </w:r>
            <w:proofErr w:type="spellEnd"/>
            <w:r w:rsidRPr="00405CAA">
              <w:t xml:space="preserve"> </w:t>
            </w:r>
            <w:proofErr w:type="spellStart"/>
            <w:r w:rsidRPr="00405CAA">
              <w:t>slings</w:t>
            </w:r>
            <w:proofErr w:type="spellEnd"/>
            <w:r w:rsidRPr="00405CAA">
              <w:t xml:space="preserve"> en </w:t>
            </w:r>
            <w:proofErr w:type="spellStart"/>
            <w:r w:rsidRPr="00405CAA">
              <w:t>meshes</w:t>
            </w:r>
            <w:proofErr w:type="spellEnd"/>
          </w:p>
        </w:tc>
        <w:tc>
          <w:tcPr>
            <w:tcW w:w="788" w:type="dxa"/>
          </w:tcPr>
          <w:p w14:paraId="7E78158B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5FDF67FC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18A51D5E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11646B6E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547A0AFD" w14:textId="087D4EFA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6904764E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37" w:type="dxa"/>
          </w:tcPr>
          <w:p w14:paraId="6B3B8BD7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66709A75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6D5E7C72" w14:textId="77777777" w:rsidTr="00215C9B">
        <w:tc>
          <w:tcPr>
            <w:tcW w:w="2930" w:type="dxa"/>
          </w:tcPr>
          <w:p w14:paraId="72BB4CBC" w14:textId="77777777" w:rsidR="008C33F0" w:rsidRPr="00405CAA" w:rsidRDefault="008C33F0" w:rsidP="00215C9B">
            <w:pPr>
              <w:spacing w:after="0" w:line="240" w:lineRule="auto"/>
            </w:pPr>
            <w:proofErr w:type="spellStart"/>
            <w:r w:rsidRPr="00405CAA">
              <w:t>hemorroiden</w:t>
            </w:r>
            <w:proofErr w:type="spellEnd"/>
          </w:p>
        </w:tc>
        <w:tc>
          <w:tcPr>
            <w:tcW w:w="788" w:type="dxa"/>
          </w:tcPr>
          <w:p w14:paraId="167BBDDD" w14:textId="4D325908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242F7A9D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4C7F9CC5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56AE1332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6F235900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3A1A4E29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37" w:type="dxa"/>
          </w:tcPr>
          <w:p w14:paraId="1E3549CC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7D5CD4D9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0BC196AF" w14:textId="77777777" w:rsidTr="00215C9B">
        <w:tc>
          <w:tcPr>
            <w:tcW w:w="2930" w:type="dxa"/>
          </w:tcPr>
          <w:p w14:paraId="5CD905BE" w14:textId="77777777" w:rsidR="008C33F0" w:rsidRPr="00405CAA" w:rsidRDefault="008C33F0" w:rsidP="00215C9B">
            <w:pPr>
              <w:spacing w:after="0" w:line="240" w:lineRule="auto"/>
            </w:pPr>
            <w:proofErr w:type="spellStart"/>
            <w:r w:rsidRPr="00405CAA">
              <w:t>Transanale</w:t>
            </w:r>
            <w:proofErr w:type="spellEnd"/>
            <w:r w:rsidRPr="00405CAA">
              <w:t xml:space="preserve"> </w:t>
            </w:r>
            <w:proofErr w:type="spellStart"/>
            <w:r w:rsidRPr="00405CAA">
              <w:t>rectocele</w:t>
            </w:r>
            <w:proofErr w:type="spellEnd"/>
            <w:r w:rsidRPr="00405CAA">
              <w:t xml:space="preserve">/Starr </w:t>
            </w:r>
          </w:p>
        </w:tc>
        <w:tc>
          <w:tcPr>
            <w:tcW w:w="788" w:type="dxa"/>
          </w:tcPr>
          <w:p w14:paraId="0CBE2C42" w14:textId="1F8E65B8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76B49878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094A3227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7E72ADB3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107E9A53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63F32403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37" w:type="dxa"/>
          </w:tcPr>
          <w:p w14:paraId="01B97A55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4396D04B" w14:textId="77777777" w:rsidR="008C33F0" w:rsidRPr="00405CAA" w:rsidRDefault="008C33F0" w:rsidP="00215C9B">
            <w:pPr>
              <w:spacing w:after="0" w:line="240" w:lineRule="auto"/>
            </w:pPr>
          </w:p>
        </w:tc>
      </w:tr>
      <w:tr w:rsidR="008C33F0" w:rsidRPr="00405CAA" w14:paraId="6763C677" w14:textId="77777777" w:rsidTr="00215C9B">
        <w:tc>
          <w:tcPr>
            <w:tcW w:w="2930" w:type="dxa"/>
          </w:tcPr>
          <w:p w14:paraId="1CBE5BFE" w14:textId="77777777" w:rsidR="008C33F0" w:rsidRPr="00405CAA" w:rsidRDefault="008C33F0" w:rsidP="00215C9B">
            <w:pPr>
              <w:spacing w:after="0" w:line="240" w:lineRule="auto"/>
            </w:pPr>
            <w:proofErr w:type="spellStart"/>
            <w:r w:rsidRPr="00405CAA">
              <w:t>Rectopexie</w:t>
            </w:r>
            <w:proofErr w:type="spellEnd"/>
          </w:p>
        </w:tc>
        <w:tc>
          <w:tcPr>
            <w:tcW w:w="788" w:type="dxa"/>
          </w:tcPr>
          <w:p w14:paraId="4DDBDD63" w14:textId="34E10735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6" w:type="dxa"/>
          </w:tcPr>
          <w:p w14:paraId="06C90F10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765" w:type="dxa"/>
          </w:tcPr>
          <w:p w14:paraId="6A538219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66" w:type="dxa"/>
          </w:tcPr>
          <w:p w14:paraId="20B2D625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590" w:type="dxa"/>
          </w:tcPr>
          <w:p w14:paraId="07CE13D9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909" w:type="dxa"/>
          </w:tcPr>
          <w:p w14:paraId="07DC2D79" w14:textId="77777777" w:rsidR="008C33F0" w:rsidRPr="00405CAA" w:rsidRDefault="008C33F0" w:rsidP="008C33F0">
            <w:pPr>
              <w:spacing w:after="0" w:line="240" w:lineRule="auto"/>
              <w:jc w:val="center"/>
            </w:pPr>
          </w:p>
        </w:tc>
        <w:tc>
          <w:tcPr>
            <w:tcW w:w="837" w:type="dxa"/>
          </w:tcPr>
          <w:p w14:paraId="24C932EE" w14:textId="77777777" w:rsidR="008C33F0" w:rsidRPr="00405CAA" w:rsidRDefault="008C33F0" w:rsidP="00215C9B">
            <w:pPr>
              <w:spacing w:after="0" w:line="240" w:lineRule="auto"/>
            </w:pPr>
          </w:p>
        </w:tc>
        <w:tc>
          <w:tcPr>
            <w:tcW w:w="837" w:type="dxa"/>
          </w:tcPr>
          <w:p w14:paraId="55B3A23C" w14:textId="77777777" w:rsidR="008C33F0" w:rsidRPr="00405CAA" w:rsidRDefault="008C33F0" w:rsidP="00215C9B">
            <w:pPr>
              <w:spacing w:after="0" w:line="240" w:lineRule="auto"/>
            </w:pPr>
          </w:p>
        </w:tc>
      </w:tr>
    </w:tbl>
    <w:p w14:paraId="79C1A7EE" w14:textId="77777777" w:rsidR="008C33F0" w:rsidRPr="00405CAA" w:rsidRDefault="008C33F0" w:rsidP="008C33F0"/>
    <w:p w14:paraId="1E93BD43" w14:textId="77777777" w:rsidR="00811B33" w:rsidRPr="00405CAA" w:rsidRDefault="00811B33"/>
    <w:sectPr w:rsidR="00811B33" w:rsidRPr="00405CA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BC8B4" w14:textId="77777777" w:rsidR="00167DED" w:rsidRDefault="00167DED" w:rsidP="0022168A">
      <w:pPr>
        <w:spacing w:after="0" w:line="240" w:lineRule="auto"/>
      </w:pPr>
      <w:r>
        <w:separator/>
      </w:r>
    </w:p>
  </w:endnote>
  <w:endnote w:type="continuationSeparator" w:id="0">
    <w:p w14:paraId="03D2B67C" w14:textId="77777777" w:rsidR="00167DED" w:rsidRDefault="00167DED" w:rsidP="0022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B1EB1" w14:textId="5DF5A859" w:rsidR="0022168A" w:rsidRDefault="0022168A" w:rsidP="0022168A">
    <w:pPr>
      <w:pStyle w:val="Voettekst"/>
      <w:ind w:left="1836" w:firstLine="4536"/>
    </w:pPr>
    <w:r>
      <w:t xml:space="preserve">Versie </w:t>
    </w:r>
    <w:r w:rsidR="00003831">
      <w:t>juni</w:t>
    </w:r>
    <w:r w:rsidR="00892F3A">
      <w:t xml:space="preserve"> 2016</w:t>
    </w:r>
  </w:p>
  <w:p w14:paraId="49752B64" w14:textId="77777777" w:rsidR="0022168A" w:rsidRDefault="002216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D0D42" w14:textId="77777777" w:rsidR="00167DED" w:rsidRDefault="00167DED" w:rsidP="0022168A">
      <w:pPr>
        <w:spacing w:after="0" w:line="240" w:lineRule="auto"/>
      </w:pPr>
      <w:r>
        <w:separator/>
      </w:r>
    </w:p>
  </w:footnote>
  <w:footnote w:type="continuationSeparator" w:id="0">
    <w:p w14:paraId="294D09E0" w14:textId="77777777" w:rsidR="00167DED" w:rsidRDefault="00167DED" w:rsidP="00221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CC22F" w14:textId="18DF8C37" w:rsidR="00003831" w:rsidRDefault="00003831">
    <w:pPr>
      <w:pStyle w:val="Koptekst"/>
    </w:pPr>
    <w:r>
      <w:rPr>
        <w:noProof/>
      </w:rPr>
      <w:pict w14:anchorId="0E0CB7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414251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9C229" w14:textId="65E9ECD9" w:rsidR="00003831" w:rsidRDefault="00003831">
    <w:pPr>
      <w:pStyle w:val="Koptekst"/>
    </w:pPr>
    <w:r>
      <w:rPr>
        <w:noProof/>
      </w:rPr>
      <w:pict w14:anchorId="7F6F24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414252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C2F12" w14:textId="21B50DB0" w:rsidR="00003831" w:rsidRDefault="00003831">
    <w:pPr>
      <w:pStyle w:val="Koptekst"/>
    </w:pPr>
    <w:r>
      <w:rPr>
        <w:noProof/>
      </w:rPr>
      <w:pict w14:anchorId="68806B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414250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396ABC"/>
    <w:multiLevelType w:val="hybridMultilevel"/>
    <w:tmpl w:val="9E34B88E"/>
    <w:lvl w:ilvl="0" w:tplc="B94081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52E7F"/>
    <w:multiLevelType w:val="hybridMultilevel"/>
    <w:tmpl w:val="17C2E670"/>
    <w:lvl w:ilvl="0" w:tplc="5A9A1F96">
      <w:start w:val="1"/>
      <w:numFmt w:val="decimal"/>
      <w:lvlText w:val="%1."/>
      <w:lvlJc w:val="left"/>
      <w:pPr>
        <w:ind w:left="720" w:hanging="360"/>
      </w:pPr>
      <w:rPr>
        <w:rFonts w:cs="Cambria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75C5B"/>
    <w:multiLevelType w:val="hybridMultilevel"/>
    <w:tmpl w:val="24F8A06C"/>
    <w:lvl w:ilvl="0" w:tplc="2FC86B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25A43"/>
    <w:multiLevelType w:val="hybridMultilevel"/>
    <w:tmpl w:val="61D6DF6A"/>
    <w:lvl w:ilvl="0" w:tplc="8FF635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727FF"/>
    <w:multiLevelType w:val="hybridMultilevel"/>
    <w:tmpl w:val="F5545F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D0236"/>
    <w:multiLevelType w:val="hybridMultilevel"/>
    <w:tmpl w:val="41C4557C"/>
    <w:lvl w:ilvl="0" w:tplc="D696DCDA">
      <w:start w:val="1"/>
      <w:numFmt w:val="decimal"/>
      <w:lvlText w:val="%1."/>
      <w:lvlJc w:val="left"/>
      <w:pPr>
        <w:ind w:left="720" w:hanging="360"/>
      </w:pPr>
      <w:rPr>
        <w:rFonts w:cs="Cambria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81CC0"/>
    <w:multiLevelType w:val="hybridMultilevel"/>
    <w:tmpl w:val="74C89568"/>
    <w:lvl w:ilvl="0" w:tplc="4DF066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mbr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2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33"/>
    <w:rsid w:val="00003831"/>
    <w:rsid w:val="000E2E45"/>
    <w:rsid w:val="000E42C3"/>
    <w:rsid w:val="00167DED"/>
    <w:rsid w:val="0022168A"/>
    <w:rsid w:val="00260474"/>
    <w:rsid w:val="002964E7"/>
    <w:rsid w:val="00304051"/>
    <w:rsid w:val="003B41C9"/>
    <w:rsid w:val="003B6C65"/>
    <w:rsid w:val="003F4066"/>
    <w:rsid w:val="00405CAA"/>
    <w:rsid w:val="00420430"/>
    <w:rsid w:val="004D4AC3"/>
    <w:rsid w:val="004D5CA7"/>
    <w:rsid w:val="00507C56"/>
    <w:rsid w:val="00516612"/>
    <w:rsid w:val="00542C5F"/>
    <w:rsid w:val="005760D2"/>
    <w:rsid w:val="005B4880"/>
    <w:rsid w:val="0062404A"/>
    <w:rsid w:val="00666A68"/>
    <w:rsid w:val="00677FA2"/>
    <w:rsid w:val="00681296"/>
    <w:rsid w:val="006B5101"/>
    <w:rsid w:val="006E0AB1"/>
    <w:rsid w:val="00811B33"/>
    <w:rsid w:val="00892F3A"/>
    <w:rsid w:val="008B32E5"/>
    <w:rsid w:val="008B3548"/>
    <w:rsid w:val="008B7693"/>
    <w:rsid w:val="008C33F0"/>
    <w:rsid w:val="008F0F8C"/>
    <w:rsid w:val="009D500D"/>
    <w:rsid w:val="00A8177E"/>
    <w:rsid w:val="00A846FE"/>
    <w:rsid w:val="00AB6186"/>
    <w:rsid w:val="00B644D0"/>
    <w:rsid w:val="00B65FF4"/>
    <w:rsid w:val="00CC08BC"/>
    <w:rsid w:val="00DC5DB0"/>
    <w:rsid w:val="00DD225C"/>
    <w:rsid w:val="00E14914"/>
    <w:rsid w:val="00F47B7F"/>
    <w:rsid w:val="00F9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7EB7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D225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21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168A"/>
  </w:style>
  <w:style w:type="paragraph" w:styleId="Voettekst">
    <w:name w:val="footer"/>
    <w:basedOn w:val="Standaard"/>
    <w:link w:val="VoettekstChar"/>
    <w:uiPriority w:val="99"/>
    <w:unhideWhenUsed/>
    <w:rsid w:val="00221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168A"/>
  </w:style>
  <w:style w:type="paragraph" w:styleId="Lijstalinea">
    <w:name w:val="List Paragraph"/>
    <w:basedOn w:val="Standaard"/>
    <w:uiPriority w:val="34"/>
    <w:qFormat/>
    <w:rsid w:val="000E2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B2EE4D75E6E44A9928864C0878498" ma:contentTypeVersion="17" ma:contentTypeDescription="Een nieuw document maken." ma:contentTypeScope="" ma:versionID="84c9de9af403c8142302fdd5ea073a53">
  <xsd:schema xmlns:xsd="http://www.w3.org/2001/XMLSchema" xmlns:xs="http://www.w3.org/2001/XMLSchema" xmlns:p="http://schemas.microsoft.com/office/2006/metadata/properties" xmlns:ns2="cf594818-93a0-449e-a542-af6f4084c6cd" xmlns:ns3="9b75453d-666b-4a7f-8c80-826b02e1af69" targetNamespace="http://schemas.microsoft.com/office/2006/metadata/properties" ma:root="true" ma:fieldsID="5c183c1ba06d0eed2cf81e120702d132" ns2:_="" ns3:_="">
    <xsd:import namespace="cf594818-93a0-449e-a542-af6f4084c6cd"/>
    <xsd:import namespace="9b75453d-666b-4a7f-8c80-826b02e1a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94818-93a0-449e-a542-af6f4084c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d1c67251-f676-4870-a6bf-aa8e6a055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5453d-666b-4a7f-8c80-826b02e1a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653ae8b-e3cd-4473-90a0-8cf51aa48dd0}" ma:internalName="TaxCatchAll" ma:showField="CatchAllData" ma:web="9b75453d-666b-4a7f-8c80-826b02e1a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594818-93a0-449e-a542-af6f4084c6cd">
      <Terms xmlns="http://schemas.microsoft.com/office/infopath/2007/PartnerControls"/>
    </lcf76f155ced4ddcb4097134ff3c332f>
    <TaxCatchAll xmlns="9b75453d-666b-4a7f-8c80-826b02e1af69" xsi:nil="true"/>
  </documentManagement>
</p:properties>
</file>

<file path=customXml/itemProps1.xml><?xml version="1.0" encoding="utf-8"?>
<ds:datastoreItem xmlns:ds="http://schemas.openxmlformats.org/officeDocument/2006/customXml" ds:itemID="{3D5DB936-E27A-4AF6-B55E-C9958D466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6BB55-ED84-46F0-BB63-E025E5645414}"/>
</file>

<file path=customXml/itemProps3.xml><?xml version="1.0" encoding="utf-8"?>
<ds:datastoreItem xmlns:ds="http://schemas.openxmlformats.org/officeDocument/2006/customXml" ds:itemID="{27F48B29-5F2A-4A01-B3BB-17B4132AA3FA}"/>
</file>

<file path=customXml/itemProps4.xml><?xml version="1.0" encoding="utf-8"?>
<ds:datastoreItem xmlns:ds="http://schemas.openxmlformats.org/officeDocument/2006/customXml" ds:itemID="{855D24E3-4CAA-46FF-A3A4-9D2DC045C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2112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Reinold</dc:creator>
  <cp:lastModifiedBy>Carolien Kanne</cp:lastModifiedBy>
  <cp:revision>5</cp:revision>
  <dcterms:created xsi:type="dcterms:W3CDTF">2016-06-10T07:52:00Z</dcterms:created>
  <dcterms:modified xsi:type="dcterms:W3CDTF">2016-06-22T14:40:00Z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0x0101003D2B2EE4D75E6E44A9928864C0878498</vt:lpwstr>
  </property>
  <property fmtid="{D5CDD505-2E9C-101B-9397-08002B2CF9AE}" pid="3" name="Order">
    <vt:r8>4739500</vt:r8>
  </property>
</Properties>
</file>